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32" w:rsidRDefault="00D12D52" w:rsidP="000E18E1">
      <w:pPr>
        <w:tabs>
          <w:tab w:val="center" w:pos="7796"/>
          <w:tab w:val="left" w:pos="10828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№2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AB57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</w:t>
      </w:r>
      <w:r w:rsidR="00AB57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2017 года до 13.00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полный перечень закупаемых товаров, их количество и подробная спецификация указаны в Приложение №1, к объявлению.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0E18E1" w:rsidRPr="000E18E1" w:rsidRDefault="000E18E1" w:rsidP="000E18E1">
      <w:pPr>
        <w:spacing w:after="12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0E18E1" w:rsidRPr="000E18E1" w:rsidRDefault="000E18E1" w:rsidP="000E18E1">
      <w:pPr>
        <w:spacing w:after="120" w:line="276" w:lineRule="auto"/>
        <w:ind w:left="56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18E1" w:rsidRDefault="000E18E1" w:rsidP="000E18E1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8E1" w:rsidRDefault="000E18E1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5945" w:rsidRDefault="000E18E1" w:rsidP="009C5945">
      <w:pPr>
        <w:jc w:val="right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Приложение 1 к объявлению №2</w:t>
      </w:r>
      <w:r w:rsidR="00225809">
        <w:rPr>
          <w:rFonts w:ascii="Times New Roman" w:hAnsi="Times New Roman" w:cs="Times New Roman"/>
          <w:b/>
          <w:sz w:val="28"/>
          <w:szCs w:val="28"/>
          <w:lang w:val="kk-KZ"/>
        </w:rPr>
        <w:fldChar w:fldCharType="begin"/>
      </w:r>
      <w:r w:rsidR="00225809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 LINK </w:instrText>
      </w:r>
      <w:r w:rsidR="006C5218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Excel.Sheet.12 "C:\\Users\\User\\Desktop\\объявление реагент\\на ехеле 2.xlsx" Лист1!R1C1:R58C6 </w:instrText>
      </w:r>
      <w:r w:rsidR="00225809">
        <w:rPr>
          <w:rFonts w:ascii="Times New Roman" w:hAnsi="Times New Roman" w:cs="Times New Roman"/>
          <w:b/>
          <w:sz w:val="28"/>
          <w:szCs w:val="28"/>
          <w:lang w:val="kk-KZ"/>
        </w:rPr>
        <w:instrText xml:space="preserve">\a \f 4 \h  \* MERGEFORMAT </w:instrText>
      </w:r>
      <w:r w:rsidR="00225809">
        <w:rPr>
          <w:rFonts w:ascii="Times New Roman" w:hAnsi="Times New Roman" w:cs="Times New Roman"/>
          <w:b/>
          <w:sz w:val="28"/>
          <w:szCs w:val="28"/>
          <w:lang w:val="kk-KZ"/>
        </w:rPr>
        <w:fldChar w:fldCharType="separate"/>
      </w:r>
    </w:p>
    <w:p w:rsidR="004D4389" w:rsidRPr="00D12D52" w:rsidRDefault="00225809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0"/>
        <w:gridCol w:w="3349"/>
        <w:gridCol w:w="3194"/>
        <w:gridCol w:w="960"/>
        <w:gridCol w:w="729"/>
        <w:gridCol w:w="1639"/>
      </w:tblGrid>
      <w:tr w:rsidR="004D4389" w:rsidRPr="004D4389" w:rsidTr="000E18E1">
        <w:trPr>
          <w:trHeight w:val="1365"/>
        </w:trPr>
        <w:tc>
          <w:tcPr>
            <w:tcW w:w="648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                    лота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товара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701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22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выделенная для закупок тенге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4713" w:type="dxa"/>
            <w:hideMark/>
          </w:tcPr>
          <w:p w:rsidR="004D4389" w:rsidRPr="004D4389" w:rsidRDefault="009C5945" w:rsidP="009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Химический чистый а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зотная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89"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кислота 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Натрия цитрат 3-х замещенный</w:t>
            </w:r>
          </w:p>
        </w:tc>
        <w:tc>
          <w:tcPr>
            <w:tcW w:w="4713" w:type="dxa"/>
            <w:hideMark/>
          </w:tcPr>
          <w:p w:rsidR="004D4389" w:rsidRPr="004D4389" w:rsidRDefault="009C5945" w:rsidP="009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истый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89"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Натрия цитрат 3-х замещенный 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3347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Натрий хлористый</w:t>
            </w:r>
          </w:p>
        </w:tc>
        <w:tc>
          <w:tcPr>
            <w:tcW w:w="4713" w:type="dxa"/>
            <w:hideMark/>
          </w:tcPr>
          <w:p w:rsidR="004D4389" w:rsidRPr="004D4389" w:rsidRDefault="009C5945" w:rsidP="009C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истый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хлористый  </w:t>
            </w:r>
            <w:r w:rsidR="004D4389" w:rsidRPr="004D4389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  <w:proofErr w:type="gramEnd"/>
            <w:r w:rsidR="004D4389"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Краситель форменных элементов по Романовскому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Диахим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ГемСтейн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-Р "Классик" + 5фл. Буфера-Г (на 3л р-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), код 31628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тропанина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Cardiac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Quantitative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тропанина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Cardiac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Quantitative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10шт/уп-11894307193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695820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 Д-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Cardiac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D-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dimer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 Д-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Cardiac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D-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dimer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10шт/уп-12241528196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231940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определения а-амилазы прямой для А25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определения а-амилазы прямой для А25 Biosystems-12550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комп.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72050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Калибратор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Калибратор биохимический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59440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Тест-полоски Combur-10-UX  100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str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Тест-полоски Combur-10-UX  100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str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Gmb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11544373191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168670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Референтный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Референтный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электрод-945-603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825978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к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глюкометру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-Чек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полосы к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глюкометру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-Чек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1317800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Пентофан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Тест-полосы для биохимического анализа мочи PLIVA-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Lachema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концентрированный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 для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А15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Системный концентрированный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 1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литр для  А15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ВО 11524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40660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Электролит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AVL urine Diluent 500ml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 AVL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urine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Diluent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500ml для определения электролита в моче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25565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Набор  для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клинического анализа  спинномозговой жидкости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Диахим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-Набор для клинического анализа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спинно-мозговой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200 проб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13400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Биохимическая контрольная сыворотка (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норма)   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Кат номер 18009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Биохимическая контрольная сыворотка (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норма)   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Кат номер 18009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42990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Биохимическая контрольная сыворотка (патология)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кат номер 18010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Биохимическая контрольная сыворотка (патология)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кат номер 18010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42990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Калибратор СК-МВ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Калибратор СК-МВ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количественного определения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Т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упаковке 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количественного определения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Т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упаковке 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6804000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D-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Dimer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 упаковке 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Набор реагентов для количественного определения D-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Dimer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упаковке 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4536000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реаентов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сепсиса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Presepsin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для анализатора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(60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реаентов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сепсиса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Presepsin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для анализатора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(60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1848750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Roche Cardiac Control 2*1ml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Roche Cardiac Control 2*1ml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95403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Roche Cardiac Control 2*1ml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Roche Cardiac Control 2*1ml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29222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Ликвичек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Контроль»Миокардиальные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маркеры Плюс с низким содержанием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».уровень 1(-20-70 с.6х3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иммунохимического анализатора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108800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Ликвичек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Контроль»Миокардиальные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маркеры Плюс с низким содержанием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».уровень 2(-20-70 с.6х3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Для иммунохимического анализатора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108800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Ликвичек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Контроль»Миокардиальные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маркеры Плюс с низким содержанием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».уровень 3(-20-70 с.6х3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Для иммунохимического анализатора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Pathfast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108800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Рекомбипластин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2Жчелов.тканевой фактор 815тест.ACL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ElitePro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время (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Recombiplastin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2 G) –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Рекомб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2 G, 5х5х20 мл (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рекомби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ткан фактор)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182676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АЧТВ -720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тестACL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АЧТВ – активированное частичное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время (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SynthAsil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), 5х5х10 мл – 720 тестов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204450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Фибриноген QFA-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Hemosil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ACL ElitePro10х5мл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Фибриноген по Клаусу (Q.F.A.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Thrombin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Bovine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 – набор фибриноген по Клаусу – 730 тестов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2263182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Калибровочная плазма (10х1мл)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Калибровочная плазма (10х1мл) ACL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172854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 control Assayed/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Unassayed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Нормальный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10х1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Контр-я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гиперграмма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белковых фракций,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4787  5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х1мл HYDRASY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230192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Abnormal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Assayed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Unassayed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/ Низкий Патологический контроль 10х1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мл  ACL</w:t>
            </w:r>
            <w:proofErr w:type="gram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Контр-я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гиперграмма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белковых фракций,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4787  5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х1мл HYDRASY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220160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Abnormal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Assayed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Unassayed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/ Высокий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Патологический  контроль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10х1 мл 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Контр-я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гиперграмма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белковых фракций,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4787  5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х1мл HYDRASY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211036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Разбавитель факторов 1х100мл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разбавитель факторов1х100 мл – на 500 исследовании,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развед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образц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калибр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.опред.ПВ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42360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Моющий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агент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Hemosil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CLEANING AGENT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Cleaning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Agent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Clean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B) – моющий агент (В), 1х80 мл,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предназн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обеззаражив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поверхн.анали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Ротор реакционный на 20 позиций 100штACL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ElitePro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Ротор реакционный на 20 позиций 100штACL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ElitePro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1121230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BFFDT(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BFFDT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BFFDT(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BFFDT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311628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BF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6500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(SLSI) 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BF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6500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(SLSI) 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326078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BFFDO (BFFDO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Лизирующий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реагент BFFDO (BFFDO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Lyse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286896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Дилюент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BF (BF Diluent) 20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Дилюент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BF (BF Diluent) 20 </w:t>
            </w: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159330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Детергент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BF (BF Detergent) 500 ml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Детергент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BF (BF Detergent) 500 ml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77635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1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1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163465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2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2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163465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3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Контрольный материал для автоматического гематологического анализатора уровень 3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163465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определения </w:t>
            </w:r>
            <w:proofErr w:type="spellStart"/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А25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BioSystems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реагентов для определения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креатинкиназы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   для А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25  BioSystems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-12524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Protein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C/Протеин С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лиоф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. хромогенный 74 тест ACL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Контр-я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сыворотка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гиперграмма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анализа белковых фракций,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4787  5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х1мл HYDRASY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212328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Specialist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контр.качест.хромогенных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антитромбин ,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,ингиб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плазминогена,протеин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 и факт 8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67562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Specialist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контр.качест.хромогенных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антитромбин ,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,ингиб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плазминогена,протеин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С и факт 8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67562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Антитромбин жидкий 96 тест ACL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ElitePro</w:t>
            </w:r>
            <w:proofErr w:type="spellEnd"/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Антитромбин жидкий 96 тест ACL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ElitePro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763322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Каолин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Каолин 25шт/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100026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Тест 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Rapid</w:t>
            </w:r>
            <w:proofErr w:type="spellEnd"/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TEG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Rapid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TEG 14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143621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Функциональный фибриноген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Функциональный фибриноген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114060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Кальция хлорид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Кальция хлорид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10503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качества  уровень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качества  уровень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Cobas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B221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45009</w:t>
            </w:r>
          </w:p>
        </w:tc>
      </w:tr>
      <w:tr w:rsidR="004D4389" w:rsidRPr="004D4389" w:rsidTr="000E18E1">
        <w:trPr>
          <w:trHeight w:val="600"/>
        </w:trPr>
        <w:tc>
          <w:tcPr>
            <w:tcW w:w="648" w:type="dxa"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4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качества  уровень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3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качества  уровень</w:t>
            </w:r>
            <w:proofErr w:type="gram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Cobas</w:t>
            </w:r>
            <w:proofErr w:type="spellEnd"/>
            <w:r w:rsidRPr="004D4389">
              <w:rPr>
                <w:rFonts w:ascii="Times New Roman" w:hAnsi="Times New Roman" w:cs="Times New Roman"/>
                <w:sz w:val="28"/>
                <w:szCs w:val="28"/>
              </w:rPr>
              <w:t xml:space="preserve"> B221</w:t>
            </w:r>
          </w:p>
        </w:tc>
        <w:tc>
          <w:tcPr>
            <w:tcW w:w="766" w:type="dxa"/>
            <w:hideMark/>
          </w:tcPr>
          <w:p w:rsidR="004D4389" w:rsidRPr="004D4389" w:rsidRDefault="004D4389" w:rsidP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1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noWrap/>
            <w:hideMark/>
          </w:tcPr>
          <w:p w:rsidR="004D4389" w:rsidRPr="004D4389" w:rsidRDefault="004D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89">
              <w:rPr>
                <w:rFonts w:ascii="Times New Roman" w:hAnsi="Times New Roman" w:cs="Times New Roman"/>
                <w:sz w:val="28"/>
                <w:szCs w:val="28"/>
              </w:rPr>
              <w:t>45009</w:t>
            </w:r>
          </w:p>
        </w:tc>
      </w:tr>
    </w:tbl>
    <w:p w:rsidR="00D12D52" w:rsidRPr="00D12D52" w:rsidRDefault="00D12D52" w:rsidP="00D1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12D52" w:rsidRPr="00D12D52" w:rsidSect="000E18E1">
      <w:headerReference w:type="default" r:id="rId8"/>
      <w:pgSz w:w="11906" w:h="16838"/>
      <w:pgMar w:top="567" w:right="849" w:bottom="67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58" w:rsidRDefault="00F60658" w:rsidP="00D12D52">
      <w:pPr>
        <w:spacing w:after="0" w:line="240" w:lineRule="auto"/>
      </w:pPr>
      <w:r>
        <w:separator/>
      </w:r>
    </w:p>
  </w:endnote>
  <w:endnote w:type="continuationSeparator" w:id="0">
    <w:p w:rsidR="00F60658" w:rsidRDefault="00F60658" w:rsidP="00D1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58" w:rsidRDefault="00F60658" w:rsidP="00D12D52">
      <w:pPr>
        <w:spacing w:after="0" w:line="240" w:lineRule="auto"/>
      </w:pPr>
      <w:r>
        <w:separator/>
      </w:r>
    </w:p>
  </w:footnote>
  <w:footnote w:type="continuationSeparator" w:id="0">
    <w:p w:rsidR="00F60658" w:rsidRDefault="00F60658" w:rsidP="00D1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0" w:rsidRDefault="00BA2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810"/>
    <w:multiLevelType w:val="hybridMultilevel"/>
    <w:tmpl w:val="45982D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501ED"/>
    <w:multiLevelType w:val="hybridMultilevel"/>
    <w:tmpl w:val="2D70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524"/>
    <w:multiLevelType w:val="hybridMultilevel"/>
    <w:tmpl w:val="10DE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6"/>
    <w:rsid w:val="000E18E1"/>
    <w:rsid w:val="00225809"/>
    <w:rsid w:val="002C0232"/>
    <w:rsid w:val="00497135"/>
    <w:rsid w:val="004D4389"/>
    <w:rsid w:val="00550E05"/>
    <w:rsid w:val="00556E26"/>
    <w:rsid w:val="006C5218"/>
    <w:rsid w:val="00722012"/>
    <w:rsid w:val="007F075A"/>
    <w:rsid w:val="0088172B"/>
    <w:rsid w:val="008F17E5"/>
    <w:rsid w:val="00915A2E"/>
    <w:rsid w:val="009C5945"/>
    <w:rsid w:val="00A504FE"/>
    <w:rsid w:val="00AB57EA"/>
    <w:rsid w:val="00BA2230"/>
    <w:rsid w:val="00BC38C1"/>
    <w:rsid w:val="00D12D52"/>
    <w:rsid w:val="00D62F86"/>
    <w:rsid w:val="00D85DAD"/>
    <w:rsid w:val="00DD10FE"/>
    <w:rsid w:val="00E176C5"/>
    <w:rsid w:val="00E85A58"/>
    <w:rsid w:val="00F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BDFB-E88B-4BE3-93F3-4783C78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D52"/>
  </w:style>
  <w:style w:type="paragraph" w:styleId="a5">
    <w:name w:val="footer"/>
    <w:basedOn w:val="a"/>
    <w:link w:val="a6"/>
    <w:uiPriority w:val="99"/>
    <w:unhideWhenUsed/>
    <w:rsid w:val="00D1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D52"/>
  </w:style>
  <w:style w:type="paragraph" w:styleId="a7">
    <w:name w:val="Balloon Text"/>
    <w:basedOn w:val="a"/>
    <w:link w:val="a8"/>
    <w:uiPriority w:val="99"/>
    <w:semiHidden/>
    <w:unhideWhenUsed/>
    <w:rsid w:val="0091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F075A"/>
    <w:pPr>
      <w:ind w:left="720"/>
      <w:contextualSpacing/>
    </w:pPr>
  </w:style>
  <w:style w:type="table" w:styleId="aa">
    <w:name w:val="Table Grid"/>
    <w:basedOn w:val="a1"/>
    <w:uiPriority w:val="39"/>
    <w:rsid w:val="004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6B01-D51A-492A-A842-4BB6C2D3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2017-02-08T10:36:00Z</cp:lastPrinted>
  <dcterms:created xsi:type="dcterms:W3CDTF">2017-02-07T09:39:00Z</dcterms:created>
  <dcterms:modified xsi:type="dcterms:W3CDTF">2017-02-08T10:44:00Z</dcterms:modified>
</cp:coreProperties>
</file>