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w:t>
      </w:r>
      <w:r w:rsidR="00764096">
        <w:rPr>
          <w:rFonts w:ascii="Times New Roman" w:hAnsi="Times New Roman"/>
          <w:b/>
          <w:sz w:val="24"/>
          <w:szCs w:val="24"/>
        </w:rPr>
        <w:t xml:space="preserve"> 1</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Pr="00196960">
        <w:rPr>
          <w:rFonts w:ascii="Times New Roman" w:hAnsi="Times New Roman"/>
          <w:sz w:val="24"/>
          <w:szCs w:val="24"/>
        </w:rPr>
        <w:t xml:space="preserve">по </w:t>
      </w:r>
      <w:r w:rsidR="00B473A3">
        <w:rPr>
          <w:rFonts w:ascii="Times New Roman" w:hAnsi="Times New Roman"/>
          <w:sz w:val="24"/>
          <w:szCs w:val="24"/>
          <w:lang w:val="kk-KZ"/>
        </w:rPr>
        <w:t>заявке Заказчика</w:t>
      </w:r>
      <w:r w:rsidRPr="00196960">
        <w:rPr>
          <w:rFonts w:ascii="Times New Roman" w:hAnsi="Times New Roman"/>
          <w:sz w:val="24"/>
          <w:szCs w:val="24"/>
        </w:rPr>
        <w:t xml:space="preserve"> до </w:t>
      </w:r>
      <w:r w:rsidR="00B473A3">
        <w:rPr>
          <w:rFonts w:ascii="Times New Roman" w:hAnsi="Times New Roman"/>
          <w:sz w:val="24"/>
          <w:szCs w:val="24"/>
          <w:lang w:val="kk-KZ"/>
        </w:rPr>
        <w:t>31</w:t>
      </w:r>
      <w:r w:rsidRPr="00196960">
        <w:rPr>
          <w:rFonts w:ascii="Times New Roman" w:hAnsi="Times New Roman"/>
          <w:sz w:val="24"/>
          <w:szCs w:val="24"/>
        </w:rPr>
        <w:t xml:space="preserve"> декабря 201</w:t>
      </w:r>
      <w:r w:rsidR="00A04FAD">
        <w:rPr>
          <w:rFonts w:ascii="Times New Roman" w:hAnsi="Times New Roman"/>
          <w:sz w:val="24"/>
          <w:szCs w:val="24"/>
        </w:rPr>
        <w:t>7</w:t>
      </w:r>
      <w:r w:rsidRPr="00196960">
        <w:rPr>
          <w:rFonts w:ascii="Times New Roman" w:hAnsi="Times New Roman"/>
          <w:sz w:val="24"/>
          <w:szCs w:val="24"/>
        </w:rPr>
        <w:t xml:space="preserve"> года.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A04FAD" w:rsidRPr="00A04FAD">
        <w:rPr>
          <w:rFonts w:ascii="Times New Roman" w:hAnsi="Times New Roman"/>
          <w:color w:val="FF0000"/>
          <w:sz w:val="24"/>
          <w:szCs w:val="24"/>
        </w:rPr>
        <w:t>1</w:t>
      </w:r>
      <w:r w:rsidR="00764096">
        <w:rPr>
          <w:rFonts w:ascii="Times New Roman" w:hAnsi="Times New Roman"/>
          <w:color w:val="FF0000"/>
          <w:sz w:val="24"/>
          <w:szCs w:val="24"/>
        </w:rPr>
        <w:t>6</w:t>
      </w:r>
      <w:r w:rsidRPr="00A04FAD">
        <w:rPr>
          <w:rFonts w:ascii="Times New Roman" w:hAnsi="Times New Roman"/>
          <w:color w:val="FF0000"/>
          <w:sz w:val="24"/>
          <w:szCs w:val="24"/>
        </w:rPr>
        <w:t xml:space="preserve"> </w:t>
      </w:r>
      <w:r w:rsidR="00764096">
        <w:rPr>
          <w:rFonts w:ascii="Times New Roman" w:hAnsi="Times New Roman"/>
          <w:color w:val="FF0000"/>
          <w:sz w:val="24"/>
          <w:szCs w:val="24"/>
        </w:rPr>
        <w:t>января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764096">
        <w:rPr>
          <w:rFonts w:ascii="Times New Roman" w:hAnsi="Times New Roman"/>
          <w:color w:val="FF0000"/>
          <w:sz w:val="24"/>
          <w:szCs w:val="24"/>
        </w:rPr>
        <w:t>18</w:t>
      </w:r>
      <w:r w:rsidRPr="00196960">
        <w:rPr>
          <w:rFonts w:ascii="Times New Roman" w:hAnsi="Times New Roman"/>
          <w:color w:val="FF0000"/>
          <w:sz w:val="24"/>
          <w:szCs w:val="24"/>
        </w:rPr>
        <w:t xml:space="preserve"> </w:t>
      </w:r>
      <w:r w:rsidR="00764096">
        <w:rPr>
          <w:rFonts w:ascii="Times New Roman" w:hAnsi="Times New Roman"/>
          <w:color w:val="FF0000"/>
          <w:sz w:val="24"/>
          <w:szCs w:val="24"/>
        </w:rPr>
        <w:t>января</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3515"/>
        <w:gridCol w:w="992"/>
        <w:gridCol w:w="1134"/>
        <w:gridCol w:w="1701"/>
      </w:tblGrid>
      <w:tr w:rsidR="000827C8" w:rsidRPr="0011616A" w:rsidTr="003C3ABD">
        <w:trPr>
          <w:trHeight w:val="848"/>
        </w:trPr>
        <w:tc>
          <w:tcPr>
            <w:tcW w:w="988"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Номер лота</w:t>
            </w:r>
          </w:p>
        </w:tc>
        <w:tc>
          <w:tcPr>
            <w:tcW w:w="2551"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Наименование товара</w:t>
            </w:r>
          </w:p>
        </w:tc>
        <w:tc>
          <w:tcPr>
            <w:tcW w:w="3515"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Краткая характеристика товаров</w:t>
            </w:r>
          </w:p>
        </w:tc>
        <w:tc>
          <w:tcPr>
            <w:tcW w:w="992"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Ед. изм.</w:t>
            </w:r>
          </w:p>
        </w:tc>
        <w:tc>
          <w:tcPr>
            <w:tcW w:w="1134"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Кол-во</w:t>
            </w:r>
          </w:p>
        </w:tc>
        <w:tc>
          <w:tcPr>
            <w:tcW w:w="1701"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 xml:space="preserve">Сумма </w:t>
            </w:r>
          </w:p>
        </w:tc>
      </w:tr>
      <w:tr w:rsidR="00764096" w:rsidRPr="0011616A" w:rsidTr="00E8216C">
        <w:trPr>
          <w:trHeight w:val="696"/>
        </w:trPr>
        <w:tc>
          <w:tcPr>
            <w:tcW w:w="988" w:type="dxa"/>
          </w:tcPr>
          <w:p w:rsidR="00764096" w:rsidRPr="0011616A" w:rsidRDefault="00764096" w:rsidP="003C3ABD">
            <w:pPr>
              <w:jc w:val="center"/>
              <w:rPr>
                <w:rFonts w:ascii="Times New Roman" w:hAnsi="Times New Roman"/>
                <w:sz w:val="24"/>
                <w:szCs w:val="24"/>
              </w:rPr>
            </w:pPr>
            <w:r w:rsidRPr="0011616A">
              <w:rPr>
                <w:rFonts w:ascii="Times New Roman" w:hAnsi="Times New Roman"/>
                <w:sz w:val="24"/>
                <w:szCs w:val="24"/>
              </w:rPr>
              <w:t>1</w:t>
            </w:r>
          </w:p>
        </w:tc>
        <w:tc>
          <w:tcPr>
            <w:tcW w:w="2551" w:type="dxa"/>
            <w:shd w:val="clear" w:color="auto" w:fill="auto"/>
            <w:vAlign w:val="center"/>
          </w:tcPr>
          <w:p w:rsidR="00764096" w:rsidRPr="0011616A" w:rsidRDefault="00764096">
            <w:pPr>
              <w:rPr>
                <w:rFonts w:ascii="Times New Roman" w:hAnsi="Times New Roman"/>
                <w:sz w:val="24"/>
                <w:szCs w:val="24"/>
              </w:rPr>
            </w:pPr>
            <w:r w:rsidRPr="0011616A">
              <w:rPr>
                <w:rFonts w:ascii="Times New Roman" w:hAnsi="Times New Roman"/>
                <w:sz w:val="24"/>
                <w:szCs w:val="24"/>
              </w:rPr>
              <w:t>Абсорбент СО</w:t>
            </w:r>
            <w:proofErr w:type="gramStart"/>
            <w:r w:rsidRPr="0011616A">
              <w:rPr>
                <w:rFonts w:ascii="Times New Roman" w:hAnsi="Times New Roman"/>
                <w:sz w:val="24"/>
                <w:szCs w:val="24"/>
              </w:rPr>
              <w:t>2</w:t>
            </w:r>
            <w:proofErr w:type="gramEnd"/>
          </w:p>
        </w:tc>
        <w:tc>
          <w:tcPr>
            <w:tcW w:w="3515" w:type="dxa"/>
            <w:vAlign w:val="center"/>
          </w:tcPr>
          <w:p w:rsidR="00764096" w:rsidRPr="0011616A" w:rsidRDefault="00764096">
            <w:pPr>
              <w:rPr>
                <w:rFonts w:ascii="Times New Roman" w:hAnsi="Times New Roman"/>
                <w:sz w:val="24"/>
                <w:szCs w:val="24"/>
              </w:rPr>
            </w:pPr>
            <w:r w:rsidRPr="0011616A">
              <w:rPr>
                <w:rFonts w:ascii="Times New Roman" w:hAnsi="Times New Roman"/>
                <w:sz w:val="24"/>
                <w:szCs w:val="24"/>
              </w:rPr>
              <w:t>Абсорбент СО</w:t>
            </w:r>
            <w:proofErr w:type="gramStart"/>
            <w:r w:rsidRPr="0011616A">
              <w:rPr>
                <w:rFonts w:ascii="Times New Roman" w:hAnsi="Times New Roman"/>
                <w:sz w:val="24"/>
                <w:szCs w:val="24"/>
              </w:rPr>
              <w:t>2</w:t>
            </w:r>
            <w:proofErr w:type="gramEnd"/>
            <w:r w:rsidRPr="0011616A">
              <w:rPr>
                <w:rFonts w:ascii="Times New Roman" w:hAnsi="Times New Roman"/>
                <w:sz w:val="24"/>
                <w:szCs w:val="24"/>
              </w:rPr>
              <w:t xml:space="preserve"> в канистрах по 5л.</w:t>
            </w:r>
          </w:p>
        </w:tc>
        <w:tc>
          <w:tcPr>
            <w:tcW w:w="992" w:type="dxa"/>
            <w:tcBorders>
              <w:top w:val="single" w:sz="4" w:space="0" w:color="auto"/>
              <w:left w:val="nil"/>
              <w:bottom w:val="single" w:sz="4" w:space="0" w:color="auto"/>
              <w:right w:val="single" w:sz="4" w:space="0" w:color="auto"/>
            </w:tcBorders>
            <w:shd w:val="clear" w:color="auto" w:fill="auto"/>
            <w:vAlign w:val="center"/>
          </w:tcPr>
          <w:p w:rsidR="00764096" w:rsidRPr="0011616A" w:rsidRDefault="00764096">
            <w:pPr>
              <w:jc w:val="center"/>
              <w:rPr>
                <w:rFonts w:ascii="Times New Roman" w:hAnsi="Times New Roman"/>
                <w:sz w:val="24"/>
                <w:szCs w:val="24"/>
              </w:rPr>
            </w:pPr>
            <w:proofErr w:type="spellStart"/>
            <w:proofErr w:type="gramStart"/>
            <w:r w:rsidRPr="0011616A">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4096" w:rsidRPr="0011616A" w:rsidRDefault="00764096">
            <w:pPr>
              <w:jc w:val="center"/>
              <w:rPr>
                <w:rFonts w:ascii="Times New Roman" w:hAnsi="Times New Roman"/>
                <w:sz w:val="24"/>
                <w:szCs w:val="24"/>
              </w:rPr>
            </w:pPr>
            <w:r w:rsidRPr="0011616A">
              <w:rPr>
                <w:rFonts w:ascii="Times New Roman" w:hAnsi="Times New Roman"/>
                <w:sz w:val="24"/>
                <w:szCs w:val="24"/>
              </w:rPr>
              <w:t>61,17</w:t>
            </w:r>
          </w:p>
        </w:tc>
        <w:tc>
          <w:tcPr>
            <w:tcW w:w="1701" w:type="dxa"/>
            <w:tcBorders>
              <w:top w:val="single" w:sz="4" w:space="0" w:color="auto"/>
              <w:left w:val="single" w:sz="4" w:space="0" w:color="auto"/>
              <w:bottom w:val="single" w:sz="4" w:space="0" w:color="auto"/>
              <w:right w:val="single" w:sz="4" w:space="0" w:color="auto"/>
            </w:tcBorders>
          </w:tcPr>
          <w:p w:rsidR="00764096" w:rsidRPr="0011616A" w:rsidRDefault="0011616A" w:rsidP="00A27F57">
            <w:pPr>
              <w:jc w:val="center"/>
              <w:rPr>
                <w:rFonts w:ascii="Times New Roman" w:hAnsi="Times New Roman"/>
                <w:sz w:val="24"/>
                <w:szCs w:val="24"/>
              </w:rPr>
            </w:pPr>
            <w:r w:rsidRPr="0011616A">
              <w:rPr>
                <w:rFonts w:ascii="Times New Roman" w:hAnsi="Times New Roman"/>
                <w:sz w:val="24"/>
                <w:szCs w:val="24"/>
              </w:rPr>
              <w:t>1 101 060</w:t>
            </w:r>
          </w:p>
        </w:tc>
      </w:tr>
    </w:tbl>
    <w:p w:rsidR="00A04FAD" w:rsidRPr="003C3ABD" w:rsidRDefault="00A04FAD" w:rsidP="00496DD4">
      <w:pPr>
        <w:jc w:val="center"/>
        <w:rPr>
          <w:rFonts w:ascii="Times New Roman" w:hAnsi="Times New Roman"/>
          <w:sz w:val="24"/>
          <w:szCs w:val="24"/>
          <w:lang w:val="kk-KZ"/>
        </w:rPr>
      </w:pPr>
      <w:bookmarkStart w:id="0" w:name="_GoBack"/>
      <w:bookmarkEnd w:id="0"/>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1616A"/>
    <w:rsid w:val="001F734D"/>
    <w:rsid w:val="002C297D"/>
    <w:rsid w:val="003A7761"/>
    <w:rsid w:val="003C3ABD"/>
    <w:rsid w:val="004804D3"/>
    <w:rsid w:val="00496DD4"/>
    <w:rsid w:val="004C70CB"/>
    <w:rsid w:val="005451BF"/>
    <w:rsid w:val="005F2414"/>
    <w:rsid w:val="005F2ECE"/>
    <w:rsid w:val="00706FBD"/>
    <w:rsid w:val="00764096"/>
    <w:rsid w:val="00820957"/>
    <w:rsid w:val="009A18C3"/>
    <w:rsid w:val="00A04FAD"/>
    <w:rsid w:val="00A175BD"/>
    <w:rsid w:val="00A27F57"/>
    <w:rsid w:val="00A27F7E"/>
    <w:rsid w:val="00B120DF"/>
    <w:rsid w:val="00B473A3"/>
    <w:rsid w:val="00B8115D"/>
    <w:rsid w:val="00BD1396"/>
    <w:rsid w:val="00BD3ECB"/>
    <w:rsid w:val="00DB64F2"/>
    <w:rsid w:val="00E344ED"/>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12B0-34E3-44F2-8093-B237C155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2017-05-30T12:08:00Z</dcterms:created>
  <dcterms:modified xsi:type="dcterms:W3CDTF">2017-05-30T12:08:00Z</dcterms:modified>
</cp:coreProperties>
</file>