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6A" w:rsidRDefault="0081146A" w:rsidP="0081146A">
      <w:pPr>
        <w:tabs>
          <w:tab w:val="center" w:pos="7796"/>
          <w:tab w:val="left" w:pos="10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D52">
        <w:rPr>
          <w:rFonts w:ascii="Times New Roman" w:hAnsi="Times New Roman" w:cs="Times New Roman"/>
          <w:b/>
          <w:sz w:val="28"/>
          <w:szCs w:val="28"/>
          <w:lang w:val="kk-KZ"/>
        </w:rPr>
        <w:t>Объявление №</w:t>
      </w:r>
      <w:r w:rsidR="00E33B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15B9A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</w:p>
    <w:p w:rsidR="0081146A" w:rsidRDefault="0081146A" w:rsidP="0081146A">
      <w:pPr>
        <w:tabs>
          <w:tab w:val="left" w:pos="0"/>
          <w:tab w:val="center" w:pos="7796"/>
          <w:tab w:val="left" w:pos="10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146A" w:rsidRPr="000E18E1" w:rsidRDefault="00431761" w:rsidP="0043176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81146A"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 «Национальный научный медицинский центр», </w:t>
      </w:r>
      <w:r w:rsidR="0081146A"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расположенное по адресу: г. Астана, пр. </w:t>
      </w:r>
      <w:proofErr w:type="spellStart"/>
      <w:r w:rsidR="0081146A"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="0081146A"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 42, в соответствии с постановлением Правительства РК от 30 октября 2009 года № 1729, объявляет о проведении закупок реагентов способом запроса ценовых предложений.</w:t>
      </w: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закупу запроса ценовых предложений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допускаются все потенциальные поставщики, отвечающие квалификационным требованиям, указанным в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3 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«30» октября 2009 года № 1729.</w:t>
      </w: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поставки реагентов: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заявке Заказчика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31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Казахстан, г. Астана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хана, 42</w:t>
      </w: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условия оплаты: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за поставленный товар производится в соответствии с условиями договора.</w:t>
      </w: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Ценовые предложения должны быть представлены с учетом всех расходов с </w:t>
      </w:r>
      <w:r w:rsidR="00F15B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13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ию</w:t>
      </w:r>
      <w:r w:rsidR="00F15B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</w:t>
      </w:r>
      <w:r w:rsidR="007A44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я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15B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17 июл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до </w:t>
      </w:r>
      <w:r w:rsidR="009D78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F15B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 по адресу: г.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Астана, пр.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 42, в отдел государственных закупок, (22 кабинет).</w:t>
      </w: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подписания договора о закупе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81146A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перечень закупаемых товаров, их количество и подробная спецификация указаны в Приложение №1, к объявлению.</w:t>
      </w:r>
    </w:p>
    <w:p w:rsidR="0081146A" w:rsidRPr="0081146A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Заинтересованные лица могут получить дополнительную информацию, связанную с закупом в АО «ННМЦ» по адресу: Республика Казахстан, 010000,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г.Астана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пр.Абылай</w:t>
      </w:r>
      <w:proofErr w:type="spellEnd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хана 42, тел. (7172) 29-58-70, 57-75-</w:t>
      </w:r>
      <w:proofErr w:type="gramStart"/>
      <w:r w:rsidRPr="000E18E1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1146A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Жанар</w:t>
      </w:r>
      <w:proofErr w:type="gramEnd"/>
      <w:r w:rsidRPr="0081146A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сот:87088272873</w:t>
      </w: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E18E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Уполномоченный представитель Организатора государственных закупок</w:t>
      </w: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</w:p>
    <w:p w:rsidR="0081146A" w:rsidRPr="000E18E1" w:rsidRDefault="0081146A" w:rsidP="008114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E1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Амрина Г.Б. тел. 8 (7172) 29-58-70.</w:t>
      </w:r>
    </w:p>
    <w:p w:rsidR="0081146A" w:rsidRPr="000E18E1" w:rsidRDefault="0081146A" w:rsidP="008114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1146A" w:rsidRDefault="0081146A" w:rsidP="008114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146A" w:rsidRDefault="0081146A" w:rsidP="0081146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5BEC" w:rsidRDefault="005E5BEC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81146A">
      <w:pPr>
        <w:tabs>
          <w:tab w:val="left" w:pos="0"/>
        </w:tabs>
        <w:spacing w:after="0" w:line="240" w:lineRule="auto"/>
      </w:pPr>
    </w:p>
    <w:p w:rsidR="00054A1D" w:rsidRDefault="00054A1D" w:rsidP="006D49BA">
      <w:pPr>
        <w:spacing w:after="0" w:line="240" w:lineRule="auto"/>
        <w:ind w:right="-108"/>
        <w:rPr>
          <w:rFonts w:ascii="Arial" w:eastAsia="Times New Roman" w:hAnsi="Arial" w:cs="Arial"/>
          <w:b/>
          <w:bCs/>
          <w:lang w:val="kk-KZ" w:eastAsia="ru-RU"/>
        </w:rPr>
        <w:sectPr w:rsidR="00054A1D" w:rsidSect="00431761">
          <w:pgSz w:w="11906" w:h="16838"/>
          <w:pgMar w:top="1134" w:right="991" w:bottom="1134" w:left="993" w:header="709" w:footer="709" w:gutter="0"/>
          <w:cols w:space="708"/>
          <w:docGrid w:linePitch="360"/>
        </w:sectPr>
      </w:pPr>
    </w:p>
    <w:tbl>
      <w:tblPr>
        <w:tblW w:w="545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544"/>
        <w:gridCol w:w="5528"/>
        <w:gridCol w:w="1419"/>
        <w:gridCol w:w="1276"/>
        <w:gridCol w:w="3401"/>
      </w:tblGrid>
      <w:tr w:rsidR="00031840" w:rsidRPr="00421951" w:rsidTr="00431761">
        <w:trPr>
          <w:trHeight w:val="699"/>
        </w:trPr>
        <w:tc>
          <w:tcPr>
            <w:tcW w:w="223" w:type="pct"/>
            <w:shd w:val="clear" w:color="000000" w:fill="FFFFFF"/>
          </w:tcPr>
          <w:p w:rsidR="00054A1D" w:rsidRPr="00054A1D" w:rsidRDefault="00054A1D" w:rsidP="006D49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  <w:p w:rsidR="00054A1D" w:rsidRPr="00054A1D" w:rsidRDefault="00054A1D" w:rsidP="006D49B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№</w:t>
            </w:r>
          </w:p>
        </w:tc>
        <w:tc>
          <w:tcPr>
            <w:tcW w:w="1116" w:type="pct"/>
            <w:shd w:val="clear" w:color="000000" w:fill="FFFFFF"/>
          </w:tcPr>
          <w:p w:rsidR="00054A1D" w:rsidRPr="00054A1D" w:rsidRDefault="00054A1D" w:rsidP="006D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Наименование реагентов, химических реактивов</w:t>
            </w:r>
          </w:p>
        </w:tc>
        <w:tc>
          <w:tcPr>
            <w:tcW w:w="1741" w:type="pct"/>
            <w:shd w:val="clear" w:color="000000" w:fill="FFFFFF"/>
          </w:tcPr>
          <w:p w:rsidR="00054A1D" w:rsidRPr="00054A1D" w:rsidRDefault="00054A1D" w:rsidP="006D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Характеристика реагент,химических реактивов</w:t>
            </w:r>
          </w:p>
        </w:tc>
        <w:tc>
          <w:tcPr>
            <w:tcW w:w="447" w:type="pct"/>
            <w:shd w:val="clear" w:color="000000" w:fill="FFFFFF"/>
            <w:noWrap/>
          </w:tcPr>
          <w:p w:rsidR="00054A1D" w:rsidRPr="00054A1D" w:rsidRDefault="00054A1D" w:rsidP="006D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ед.изм</w:t>
            </w:r>
          </w:p>
        </w:tc>
        <w:tc>
          <w:tcPr>
            <w:tcW w:w="402" w:type="pct"/>
            <w:shd w:val="clear" w:color="000000" w:fill="FFFFFF"/>
            <w:noWrap/>
          </w:tcPr>
          <w:p w:rsidR="00054A1D" w:rsidRPr="00054A1D" w:rsidRDefault="00054A1D" w:rsidP="006D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Кол-во</w:t>
            </w:r>
          </w:p>
        </w:tc>
        <w:tc>
          <w:tcPr>
            <w:tcW w:w="1071" w:type="pct"/>
            <w:shd w:val="clear" w:color="000000" w:fill="FFFFFF"/>
            <w:noWrap/>
          </w:tcPr>
          <w:p w:rsidR="00054A1D" w:rsidRPr="00054A1D" w:rsidRDefault="00054A1D" w:rsidP="006D4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Сумма выделенная для закупок</w:t>
            </w:r>
            <w:r w:rsidR="009D781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,</w:t>
            </w:r>
            <w:r w:rsidRPr="00054A1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теңге</w:t>
            </w:r>
          </w:p>
        </w:tc>
      </w:tr>
      <w:tr w:rsidR="00F15B9A" w:rsidRPr="00421951" w:rsidTr="00431761">
        <w:trPr>
          <w:trHeight w:val="499"/>
        </w:trPr>
        <w:tc>
          <w:tcPr>
            <w:tcW w:w="223" w:type="pct"/>
            <w:shd w:val="clear" w:color="000000" w:fill="FFFFFF"/>
            <w:vAlign w:val="center"/>
          </w:tcPr>
          <w:p w:rsidR="00F15B9A" w:rsidRPr="00054A1D" w:rsidRDefault="00F15B9A" w:rsidP="004317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</w:t>
            </w:r>
            <w:r w:rsidR="00431761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B9A" w:rsidRPr="00F15B9A" w:rsidRDefault="00F15B9A" w:rsidP="00F15B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9A">
              <w:rPr>
                <w:rFonts w:ascii="Times New Roman" w:hAnsi="Times New Roman" w:cs="Times New Roman"/>
                <w:sz w:val="28"/>
                <w:szCs w:val="28"/>
              </w:rPr>
              <w:t>Формалин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B9A" w:rsidRPr="00F15B9A" w:rsidRDefault="00F15B9A" w:rsidP="00F1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9A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  <w:r w:rsidRPr="00F15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B9A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  <w:proofErr w:type="gramStart"/>
            <w:r w:rsidRPr="00F15B9A">
              <w:rPr>
                <w:rFonts w:ascii="Times New Roman" w:hAnsi="Times New Roman" w:cs="Times New Roman"/>
                <w:sz w:val="28"/>
                <w:szCs w:val="28"/>
              </w:rPr>
              <w:t>Формал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ьдегид</w:t>
            </w:r>
            <w:r w:rsidRPr="00F15B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воде, </w:t>
            </w:r>
            <w:r w:rsidRPr="00F15B9A">
              <w:rPr>
                <w:rFonts w:ascii="Times New Roman" w:hAnsi="Times New Roman" w:cs="Times New Roman"/>
                <w:sz w:val="28"/>
                <w:szCs w:val="28"/>
              </w:rPr>
              <w:t>осветленный с резким запахом для стерилизации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5B9A">
              <w:rPr>
                <w:rFonts w:ascii="Times New Roman" w:hAnsi="Times New Roman" w:cs="Times New Roman"/>
                <w:sz w:val="28"/>
                <w:szCs w:val="28"/>
              </w:rPr>
              <w:t xml:space="preserve">  ИМН, 400 мл во флаконе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5B9A" w:rsidRPr="00F15B9A" w:rsidRDefault="00F15B9A" w:rsidP="00F1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9A">
              <w:rPr>
                <w:rFonts w:ascii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5B9A" w:rsidRPr="00F15B9A" w:rsidRDefault="00F15B9A" w:rsidP="0043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176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bookmarkStart w:id="0" w:name="_GoBack"/>
            <w:bookmarkEnd w:id="0"/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B9A" w:rsidRPr="00F15B9A" w:rsidRDefault="00F15B9A" w:rsidP="00431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B9A"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</w:p>
        </w:tc>
      </w:tr>
      <w:tr w:rsidR="00F15B9A" w:rsidRPr="00421951" w:rsidTr="00431761">
        <w:trPr>
          <w:trHeight w:val="499"/>
        </w:trPr>
        <w:tc>
          <w:tcPr>
            <w:tcW w:w="223" w:type="pct"/>
            <w:shd w:val="clear" w:color="000000" w:fill="FFFFFF"/>
          </w:tcPr>
          <w:p w:rsidR="00F15B9A" w:rsidRDefault="00F15B9A" w:rsidP="00F15B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5B9A" w:rsidRPr="008E01D2" w:rsidRDefault="00F15B9A" w:rsidP="00F15B9A">
            <w:pPr>
              <w:rPr>
                <w:rFonts w:ascii="Arial" w:hAnsi="Arial" w:cs="Arial"/>
                <w:sz w:val="16"/>
                <w:szCs w:val="16"/>
                <w:lang w:val="kk-KZ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5B9A" w:rsidRDefault="00F15B9A" w:rsidP="00F15B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B9A" w:rsidRDefault="00F15B9A" w:rsidP="00F15B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B9A" w:rsidRDefault="00F15B9A" w:rsidP="00F15B9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B9A" w:rsidRDefault="00F15B9A" w:rsidP="00F15B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1840" w:rsidRPr="007A4498" w:rsidRDefault="00031840" w:rsidP="0081146A">
      <w:pPr>
        <w:tabs>
          <w:tab w:val="left" w:pos="0"/>
        </w:tabs>
        <w:spacing w:after="0" w:line="240" w:lineRule="auto"/>
        <w:sectPr w:rsidR="00031840" w:rsidRPr="007A4498" w:rsidSect="0003184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54A1D" w:rsidRPr="007A4498" w:rsidRDefault="00054A1D" w:rsidP="007A4498">
      <w:pPr>
        <w:tabs>
          <w:tab w:val="left" w:pos="0"/>
        </w:tabs>
        <w:spacing w:after="0" w:line="240" w:lineRule="auto"/>
      </w:pPr>
    </w:p>
    <w:sectPr w:rsidR="00054A1D" w:rsidRPr="007A4498" w:rsidSect="00054A1D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DF"/>
    <w:rsid w:val="00031840"/>
    <w:rsid w:val="00054A1D"/>
    <w:rsid w:val="000E045A"/>
    <w:rsid w:val="001025E1"/>
    <w:rsid w:val="001D512E"/>
    <w:rsid w:val="00201390"/>
    <w:rsid w:val="003148CA"/>
    <w:rsid w:val="00341E0B"/>
    <w:rsid w:val="00380B26"/>
    <w:rsid w:val="00431761"/>
    <w:rsid w:val="004B2D0D"/>
    <w:rsid w:val="004C7A13"/>
    <w:rsid w:val="00515215"/>
    <w:rsid w:val="00586A28"/>
    <w:rsid w:val="005944DE"/>
    <w:rsid w:val="005A26F3"/>
    <w:rsid w:val="005E5BEC"/>
    <w:rsid w:val="005F657E"/>
    <w:rsid w:val="00605FBE"/>
    <w:rsid w:val="00656156"/>
    <w:rsid w:val="00670DDF"/>
    <w:rsid w:val="00700F64"/>
    <w:rsid w:val="007A4498"/>
    <w:rsid w:val="007B3FF2"/>
    <w:rsid w:val="0081146A"/>
    <w:rsid w:val="00842BF6"/>
    <w:rsid w:val="00854038"/>
    <w:rsid w:val="00887117"/>
    <w:rsid w:val="008E01D2"/>
    <w:rsid w:val="00946B69"/>
    <w:rsid w:val="009878AC"/>
    <w:rsid w:val="009D781C"/>
    <w:rsid w:val="009F5145"/>
    <w:rsid w:val="00AF08EC"/>
    <w:rsid w:val="00BD15BE"/>
    <w:rsid w:val="00CC4EF4"/>
    <w:rsid w:val="00CF6052"/>
    <w:rsid w:val="00DE2BE3"/>
    <w:rsid w:val="00E33B72"/>
    <w:rsid w:val="00EA5C18"/>
    <w:rsid w:val="00EC504D"/>
    <w:rsid w:val="00F15B9A"/>
    <w:rsid w:val="00FB4EE1"/>
    <w:rsid w:val="00FE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B8E0C-1D83-4239-B857-CE2F4E88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E2BA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E2BA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E2BA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E2BA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E2BA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2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2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504CE-3952-4795-813B-25A25B45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2017-05-29T04:17:00Z</dcterms:created>
  <dcterms:modified xsi:type="dcterms:W3CDTF">2017-07-13T09:37:00Z</dcterms:modified>
</cp:coreProperties>
</file>