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3C" w:rsidRDefault="00FA1586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D3A3C">
        <w:rPr>
          <w:rFonts w:ascii="Times New Roman" w:hAnsi="Times New Roman" w:cs="Times New Roman"/>
          <w:b/>
          <w:sz w:val="28"/>
          <w:szCs w:val="28"/>
          <w:lang w:val="kk-KZ"/>
        </w:rPr>
        <w:t>ПЕРЕЧЕНЬ УСЛУГ</w:t>
      </w:r>
      <w:r w:rsidR="00C014EA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2D3A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ОКАЗЫВЕМЫХ МИКРОБИОЛОГИЧЕСКОЙ ЛАБОРАТОРИЕЙ:</w:t>
      </w:r>
    </w:p>
    <w:p w:rsidR="002D3A3C" w:rsidRDefault="002D3A3C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A3C" w:rsidRPr="002D3A3C" w:rsidRDefault="00FA1586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b/>
          <w:sz w:val="28"/>
          <w:szCs w:val="28"/>
          <w:lang w:val="kk-KZ"/>
        </w:rPr>
        <w:t>БАКТЕРИОЛОГИЧЕСКИЕ ИССЛЕДОВАНИЯ:</w:t>
      </w:r>
    </w:p>
    <w:p w:rsidR="002D3A3C" w:rsidRDefault="002D3A3C" w:rsidP="002D3A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аутопсийного материала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биологического материала на Vibrio cholerae (вибриохолера) (ручным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биологического материала на грибы рода Candida (кандида)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биологического материала на грибы рода Aspergillus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биологического материала на грибы рода Candida (кандида) 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биологического материала на пищевые токсикоинфекции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грудного молока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грудного молока ручным методом (выделение чистой культуры) 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испражнений на листериоз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испражнений на кишечный дисбактериоз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испражнений на микробиоционоз влагалища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испражнений на микробиоционоз ротовой полости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испражнений на патогенную и условно- патогенную микрофлору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крови на сальмонеллез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крови на стерильность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крови на стерильность 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мокроты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мокроты</w:t>
      </w:r>
      <w:r w:rsidR="009875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A3C">
        <w:rPr>
          <w:rFonts w:ascii="Times New Roman" w:hAnsi="Times New Roman" w:cs="Times New Roman"/>
          <w:sz w:val="28"/>
          <w:szCs w:val="28"/>
          <w:lang w:val="kk-KZ"/>
        </w:rPr>
        <w:t>(выделение чистой культуры) 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Бактериологическое исследование носоглоточной слизи на Neisseria meningitis (нейссерия менингитис) (выделение чистой культуры)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спинномозговой жидкости на Neisseria meningitis  (выделение чистой культуры)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носоглоточной слизи на Neisseria meningitis (нейссерия менингитис) 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отделяемого из зева и носа на Staphylococcus aureus</w:t>
      </w:r>
      <w:r w:rsidR="00E935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A3C">
        <w:rPr>
          <w:rFonts w:ascii="Times New Roman" w:hAnsi="Times New Roman" w:cs="Times New Roman"/>
          <w:sz w:val="28"/>
          <w:szCs w:val="28"/>
          <w:lang w:val="kk-KZ"/>
        </w:rPr>
        <w:t>(стафилококкус ауреус)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отделяемого из зева и носа на Staphylococcus aureus (стафилококкус ауреус)</w:t>
      </w:r>
      <w:r w:rsidR="00E935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A3C">
        <w:rPr>
          <w:rFonts w:ascii="Times New Roman" w:hAnsi="Times New Roman" w:cs="Times New Roman"/>
          <w:sz w:val="28"/>
          <w:szCs w:val="28"/>
          <w:lang w:val="kk-KZ"/>
        </w:rPr>
        <w:t>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отделяемого из зева на Bordetella pertussis (бордетелла пертусис)(выделение чистой культуры)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и чувствительность к антибиотикам на стрептококк группы В (Str. agalaсtiae)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биоматериала  на MRSA (метициллинрезистентный Staphylococcus aureus)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биоматериала  на VRE (ванкомицинрезистентный Enterococcus)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отделяемого из зева, ран, глаз, ушей, мочи, желчи и др.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отделяемого из зева, ран, глаз, ушей, мочи, желчи и другое 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отделяемого носа и зева на дифтерию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отделяемого носа и зева на дифтерию на анализаторе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смывов из бронхов ручным методом (выделение чистой культуры)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спинномозговой жидкости на Neisseria meningitis (нейссерия менингитис) (выделение чистой культуры) ручным методом</w:t>
      </w:r>
    </w:p>
    <w:p w:rsid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испражнений на патогенную и условно- патогенную микрофлору ручны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 методом (без выделения чистой </w:t>
      </w:r>
      <w:r w:rsidRPr="002D3A3C">
        <w:rPr>
          <w:rFonts w:ascii="Times New Roman" w:hAnsi="Times New Roman" w:cs="Times New Roman"/>
          <w:sz w:val="28"/>
          <w:szCs w:val="28"/>
          <w:lang w:val="kk-KZ"/>
        </w:rPr>
        <w:t>культуры)</w:t>
      </w:r>
    </w:p>
    <w:p w:rsid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Вассермана в сыворотке крови ручным методом</w:t>
      </w:r>
    </w:p>
    <w:p w:rsid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Pr="002D3A3C" w:rsidRDefault="00FA1586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b/>
          <w:sz w:val="28"/>
          <w:szCs w:val="28"/>
          <w:lang w:val="kk-KZ"/>
        </w:rPr>
        <w:t>СЕРОЛОГИЧЕСКИЕ ИССЛЕДОВАНИЯ:</w:t>
      </w:r>
    </w:p>
    <w:p w:rsidR="002D3A3C" w:rsidRP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lastRenderedPageBreak/>
        <w:t>Постановка реакции микропреципитации с кардиолипиновым антигеном в сыворотке крови ручным методом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Райта в сыворотке крови на бруцеллез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Хеддельсона в сыворотке крови на бруцеллез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пассивной гемагглютинации (РПГА) на иерсиниоз в сыворотке крови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пассивной гемагглютинации (РПГА) на коклюш сыворотке крови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пассивной гемагглютинации (РПГА) на псевдотуберкулез в сыворотке крови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пассивной гемагглютинации (РПГА) на паракоклюш сыворотке крови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пассивной гемагглютинации (РПГА) на сальмонеллез в сыворотке крови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пассивной гемагглютинации (РПГА) на листериоз в сыворотке крови</w:t>
      </w:r>
    </w:p>
    <w:p w:rsid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Постановка реакции пассивной гемагглютинации (РПГА) на пастереллез в сыворотке крови</w:t>
      </w:r>
    </w:p>
    <w:p w:rsid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Pr="00C371D5" w:rsidRDefault="00FA1586" w:rsidP="002D3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1D5">
        <w:rPr>
          <w:rFonts w:ascii="Times New Roman" w:hAnsi="Times New Roman" w:cs="Times New Roman"/>
          <w:b/>
          <w:sz w:val="28"/>
          <w:szCs w:val="28"/>
          <w:lang w:val="kk-KZ"/>
        </w:rPr>
        <w:t>САНИТАРНО-БАКТЕРИОЛОГИЧЕСКИЕ ИССЛЕДОВАНИЯ:</w:t>
      </w:r>
    </w:p>
    <w:p w:rsidR="002D3A3C" w:rsidRPr="002D3A3C" w:rsidRDefault="002D3A3C" w:rsidP="002D3A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смывов на  БГКП,  патогенную флору, стафилококк (одно исследование)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 xml:space="preserve">Бактериологическое исследование воздуха помещений                                                                           1) общее микробное число (ОМЧ)                                                                                     2) патогенный стафилококк                                                                             </w:t>
      </w:r>
      <w:r w:rsidR="00E128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D3A3C">
        <w:rPr>
          <w:rFonts w:ascii="Times New Roman" w:hAnsi="Times New Roman" w:cs="Times New Roman"/>
          <w:sz w:val="28"/>
          <w:szCs w:val="28"/>
          <w:lang w:val="kk-KZ"/>
        </w:rPr>
        <w:t xml:space="preserve">3) грибы 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лекарственных средств  на стерильность (одно исследование)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Бактериологическое исследование шовного, перевязочного материала инструментария материала, рук на стерильность (одно исследование)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Бактериологическая оценка безопасности и эффективности дезинфицирующих средств (одно исследование)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Бактериологический контроль дезинфекционно-стерилизационного оборудования (стерилизаторы, дезкамеры) одно исследование</w:t>
      </w:r>
    </w:p>
    <w:p w:rsidR="002D3A3C" w:rsidRP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Забор материала на микробиологические исследования</w:t>
      </w:r>
    </w:p>
    <w:p w:rsidR="002D3A3C" w:rsidRDefault="002D3A3C" w:rsidP="002D3A3C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D3A3C">
        <w:rPr>
          <w:rFonts w:ascii="Times New Roman" w:hAnsi="Times New Roman" w:cs="Times New Roman"/>
          <w:sz w:val="28"/>
          <w:szCs w:val="28"/>
          <w:lang w:val="kk-KZ"/>
        </w:rPr>
        <w:t>Контроль качества питательных сред</w:t>
      </w:r>
    </w:p>
    <w:p w:rsidR="001B4771" w:rsidRDefault="001B4771" w:rsidP="001B477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383E" w:rsidRDefault="0066383E" w:rsidP="001B477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6383E" w:rsidSect="00DB01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1BF"/>
    <w:multiLevelType w:val="hybridMultilevel"/>
    <w:tmpl w:val="E5D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4B5"/>
    <w:multiLevelType w:val="hybridMultilevel"/>
    <w:tmpl w:val="84043040"/>
    <w:lvl w:ilvl="0" w:tplc="638C566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720566A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8827372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18CFC40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2749DF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81EDA60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3FA8B68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92288F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A387A0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005869"/>
    <w:multiLevelType w:val="hybridMultilevel"/>
    <w:tmpl w:val="EF007B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CA03AD"/>
    <w:multiLevelType w:val="hybridMultilevel"/>
    <w:tmpl w:val="546AC2C4"/>
    <w:lvl w:ilvl="0" w:tplc="8BD01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61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43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A36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9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458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B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468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AF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9C5"/>
    <w:multiLevelType w:val="hybridMultilevel"/>
    <w:tmpl w:val="7F2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3641"/>
    <w:multiLevelType w:val="hybridMultilevel"/>
    <w:tmpl w:val="2D7C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98A"/>
    <w:multiLevelType w:val="hybridMultilevel"/>
    <w:tmpl w:val="F8E4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317"/>
    <w:multiLevelType w:val="hybridMultilevel"/>
    <w:tmpl w:val="4522B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8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8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C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E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2234F3"/>
    <w:multiLevelType w:val="hybridMultilevel"/>
    <w:tmpl w:val="1F2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597"/>
    <w:multiLevelType w:val="hybridMultilevel"/>
    <w:tmpl w:val="4C8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34A7"/>
    <w:multiLevelType w:val="multilevel"/>
    <w:tmpl w:val="666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30AB6"/>
    <w:multiLevelType w:val="hybridMultilevel"/>
    <w:tmpl w:val="353A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C49A1"/>
    <w:multiLevelType w:val="hybridMultilevel"/>
    <w:tmpl w:val="C1C2D4E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330C18"/>
    <w:multiLevelType w:val="hybridMultilevel"/>
    <w:tmpl w:val="41165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51DCE"/>
    <w:multiLevelType w:val="hybridMultilevel"/>
    <w:tmpl w:val="2034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005F2"/>
    <w:multiLevelType w:val="hybridMultilevel"/>
    <w:tmpl w:val="7EF85ED0"/>
    <w:lvl w:ilvl="0" w:tplc="D14A9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A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CE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D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B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4A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1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4B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E2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399"/>
    <w:multiLevelType w:val="hybridMultilevel"/>
    <w:tmpl w:val="D0C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6AB"/>
    <w:multiLevelType w:val="hybridMultilevel"/>
    <w:tmpl w:val="A6A0CFB8"/>
    <w:lvl w:ilvl="0" w:tplc="42725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E0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C9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E32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E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76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6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04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E1E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54723"/>
    <w:multiLevelType w:val="hybridMultilevel"/>
    <w:tmpl w:val="8CA2B190"/>
    <w:lvl w:ilvl="0" w:tplc="8DFEBF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47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6D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7D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E02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24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0D5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27B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0D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4B95"/>
    <w:multiLevelType w:val="hybridMultilevel"/>
    <w:tmpl w:val="8AC05F30"/>
    <w:lvl w:ilvl="0" w:tplc="45484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8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3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C0B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9F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649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C2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274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17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4"/>
    <w:rsid w:val="00060AE3"/>
    <w:rsid w:val="000678C6"/>
    <w:rsid w:val="00091D64"/>
    <w:rsid w:val="000D65FE"/>
    <w:rsid w:val="00116718"/>
    <w:rsid w:val="00130A04"/>
    <w:rsid w:val="00133576"/>
    <w:rsid w:val="00191550"/>
    <w:rsid w:val="001B4771"/>
    <w:rsid w:val="00230DD0"/>
    <w:rsid w:val="00241152"/>
    <w:rsid w:val="00263F49"/>
    <w:rsid w:val="002D3A3C"/>
    <w:rsid w:val="003144A3"/>
    <w:rsid w:val="003275A3"/>
    <w:rsid w:val="00334685"/>
    <w:rsid w:val="003528F5"/>
    <w:rsid w:val="00461349"/>
    <w:rsid w:val="00476AA3"/>
    <w:rsid w:val="005122FD"/>
    <w:rsid w:val="00533066"/>
    <w:rsid w:val="0055503A"/>
    <w:rsid w:val="005773CE"/>
    <w:rsid w:val="00622527"/>
    <w:rsid w:val="0066383E"/>
    <w:rsid w:val="0066587B"/>
    <w:rsid w:val="006924EC"/>
    <w:rsid w:val="00767CD3"/>
    <w:rsid w:val="00771BB3"/>
    <w:rsid w:val="007842E4"/>
    <w:rsid w:val="007A3EE9"/>
    <w:rsid w:val="007C71A0"/>
    <w:rsid w:val="007C7294"/>
    <w:rsid w:val="008020FF"/>
    <w:rsid w:val="008121B1"/>
    <w:rsid w:val="0087783C"/>
    <w:rsid w:val="008A08FA"/>
    <w:rsid w:val="00953450"/>
    <w:rsid w:val="00987508"/>
    <w:rsid w:val="009D2313"/>
    <w:rsid w:val="00A36159"/>
    <w:rsid w:val="00A802C1"/>
    <w:rsid w:val="00AB5027"/>
    <w:rsid w:val="00AF3459"/>
    <w:rsid w:val="00B60A11"/>
    <w:rsid w:val="00B65BC6"/>
    <w:rsid w:val="00B83BCD"/>
    <w:rsid w:val="00B92692"/>
    <w:rsid w:val="00BB17CA"/>
    <w:rsid w:val="00BE23C4"/>
    <w:rsid w:val="00C014EA"/>
    <w:rsid w:val="00C11563"/>
    <w:rsid w:val="00C16239"/>
    <w:rsid w:val="00C371D5"/>
    <w:rsid w:val="00C52C11"/>
    <w:rsid w:val="00C850C6"/>
    <w:rsid w:val="00C923E6"/>
    <w:rsid w:val="00CA796E"/>
    <w:rsid w:val="00CC440A"/>
    <w:rsid w:val="00CE7B12"/>
    <w:rsid w:val="00D12935"/>
    <w:rsid w:val="00D461C8"/>
    <w:rsid w:val="00DB01F9"/>
    <w:rsid w:val="00DC1945"/>
    <w:rsid w:val="00E1286F"/>
    <w:rsid w:val="00E15711"/>
    <w:rsid w:val="00E21F8D"/>
    <w:rsid w:val="00E42EA4"/>
    <w:rsid w:val="00E80F07"/>
    <w:rsid w:val="00E935A0"/>
    <w:rsid w:val="00EC127F"/>
    <w:rsid w:val="00EF1C45"/>
    <w:rsid w:val="00F076DB"/>
    <w:rsid w:val="00F141CE"/>
    <w:rsid w:val="00F234BB"/>
    <w:rsid w:val="00F51306"/>
    <w:rsid w:val="00FA1586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E3B6-8C9B-4343-842F-5D71C13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EE9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A3EE9"/>
    <w:pPr>
      <w:ind w:left="720"/>
      <w:contextualSpacing/>
    </w:pPr>
    <w:rPr>
      <w:lang w:val="en-US"/>
    </w:rPr>
  </w:style>
  <w:style w:type="character" w:styleId="a6">
    <w:name w:val="Hyperlink"/>
    <w:basedOn w:val="a0"/>
    <w:uiPriority w:val="99"/>
    <w:unhideWhenUsed/>
    <w:rsid w:val="00DC194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B5027"/>
    <w:rPr>
      <w:rFonts w:ascii="Times New Roman" w:hAnsi="Times New Roman" w:cs="Times New Roman"/>
      <w:sz w:val="24"/>
      <w:szCs w:val="24"/>
    </w:rPr>
  </w:style>
  <w:style w:type="table" w:styleId="a8">
    <w:name w:val="Grid Table Light"/>
    <w:basedOn w:val="a1"/>
    <w:uiPriority w:val="40"/>
    <w:rsid w:val="00B60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B60A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43">
    <w:name w:val="Grid Table 4 Accent 3"/>
    <w:basedOn w:val="a1"/>
    <w:uiPriority w:val="49"/>
    <w:rsid w:val="00B60A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Grid Table 4 Accent 1"/>
    <w:basedOn w:val="a1"/>
    <w:uiPriority w:val="49"/>
    <w:rsid w:val="00B60A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Strong"/>
    <w:basedOn w:val="a0"/>
    <w:uiPriority w:val="22"/>
    <w:qFormat/>
    <w:rsid w:val="0066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4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82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 ННМЦ</dc:creator>
  <cp:keywords/>
  <dc:description/>
  <cp:lastModifiedBy>Жумабаева Мира Кайратовна</cp:lastModifiedBy>
  <cp:revision>18</cp:revision>
  <dcterms:created xsi:type="dcterms:W3CDTF">2023-12-04T14:08:00Z</dcterms:created>
  <dcterms:modified xsi:type="dcterms:W3CDTF">2024-06-04T05:20:00Z</dcterms:modified>
</cp:coreProperties>
</file>