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85" w:rsidRPr="0018079C" w:rsidRDefault="00CB0085" w:rsidP="0018079C">
      <w:pPr>
        <w:pStyle w:val="a3"/>
        <w:spacing w:after="0"/>
        <w:ind w:right="-468"/>
        <w:jc w:val="center"/>
        <w:rPr>
          <w:b/>
          <w:sz w:val="22"/>
        </w:rPr>
      </w:pPr>
      <w:bookmarkStart w:id="0" w:name="_GoBack"/>
      <w:bookmarkEnd w:id="0"/>
      <w:r w:rsidRPr="0018079C">
        <w:rPr>
          <w:b/>
          <w:lang w:val="kk-KZ"/>
        </w:rPr>
        <w:t xml:space="preserve">                                                                                  </w:t>
      </w:r>
      <w:r w:rsidRPr="0018079C">
        <w:rPr>
          <w:b/>
        </w:rPr>
        <w:t>«</w:t>
      </w:r>
      <w:r w:rsidRPr="0018079C">
        <w:rPr>
          <w:b/>
          <w:sz w:val="22"/>
        </w:rPr>
        <w:t>УТВЕРЖДАЮ»</w:t>
      </w:r>
    </w:p>
    <w:p w:rsidR="00CB0085" w:rsidRDefault="00CB0085" w:rsidP="00CB0085">
      <w:pPr>
        <w:pStyle w:val="2"/>
        <w:jc w:val="right"/>
        <w:rPr>
          <w:sz w:val="22"/>
        </w:rPr>
      </w:pPr>
      <w:r>
        <w:rPr>
          <w:sz w:val="22"/>
        </w:rPr>
        <w:t>Заместитель Председателя правления</w:t>
      </w:r>
    </w:p>
    <w:p w:rsidR="00CB0085" w:rsidRDefault="00CB0085" w:rsidP="00CB0085">
      <w:pPr>
        <w:pStyle w:val="2"/>
        <w:jc w:val="center"/>
      </w:pPr>
      <w:r>
        <w:rPr>
          <w:sz w:val="22"/>
        </w:rPr>
        <w:t xml:space="preserve">                                                                                            по медицинской деятельности</w:t>
      </w:r>
    </w:p>
    <w:p w:rsidR="00CB0085" w:rsidRDefault="00CB0085" w:rsidP="00CB0085">
      <w:pPr>
        <w:pStyle w:val="a3"/>
        <w:spacing w:after="0"/>
        <w:ind w:right="-468"/>
        <w:jc w:val="center"/>
        <w:rPr>
          <w:b/>
        </w:rPr>
      </w:pPr>
      <w:r>
        <w:rPr>
          <w:b/>
        </w:rPr>
        <w:t xml:space="preserve">                                                                           </w:t>
      </w:r>
      <w:proofErr w:type="spellStart"/>
      <w:r>
        <w:rPr>
          <w:b/>
        </w:rPr>
        <w:t>Купенов</w:t>
      </w:r>
      <w:proofErr w:type="spellEnd"/>
      <w:r>
        <w:rPr>
          <w:b/>
        </w:rPr>
        <w:t xml:space="preserve"> Б.Г. ____________</w:t>
      </w:r>
      <w:r>
        <w:rPr>
          <w:b/>
          <w:sz w:val="28"/>
        </w:rPr>
        <w:t xml:space="preserve">          </w:t>
      </w:r>
    </w:p>
    <w:p w:rsidR="00CB0085" w:rsidRDefault="00CB0085" w:rsidP="00CB0085">
      <w:pPr>
        <w:pStyle w:val="a3"/>
        <w:spacing w:after="0"/>
        <w:ind w:right="-468"/>
        <w:jc w:val="center"/>
        <w:rPr>
          <w:b/>
        </w:rPr>
      </w:pPr>
    </w:p>
    <w:p w:rsidR="00CB0085" w:rsidRDefault="00CB0085" w:rsidP="00CB0085">
      <w:pPr>
        <w:pStyle w:val="a3"/>
        <w:spacing w:after="0"/>
        <w:ind w:right="-468"/>
        <w:jc w:val="center"/>
        <w:rPr>
          <w:b/>
        </w:rPr>
      </w:pPr>
      <w:r>
        <w:rPr>
          <w:sz w:val="28"/>
        </w:rPr>
        <w:t xml:space="preserve">  </w:t>
      </w:r>
    </w:p>
    <w:p w:rsidR="00CB0085" w:rsidRDefault="00CB0085" w:rsidP="00CB0085">
      <w:pPr>
        <w:pStyle w:val="a3"/>
        <w:spacing w:after="0"/>
        <w:ind w:right="-468"/>
        <w:jc w:val="center"/>
        <w:rPr>
          <w:b/>
          <w:sz w:val="28"/>
          <w:szCs w:val="28"/>
        </w:rPr>
      </w:pPr>
      <w:r>
        <w:rPr>
          <w:b/>
          <w:sz w:val="28"/>
          <w:szCs w:val="28"/>
        </w:rPr>
        <w:t>Техническая спецификация закупаемых товаров</w:t>
      </w:r>
    </w:p>
    <w:p w:rsidR="00CB0085" w:rsidRDefault="00CB0085" w:rsidP="00CB0085">
      <w:pPr>
        <w:outlineLvl w:val="1"/>
        <w:rPr>
          <w:rFonts w:ascii="Times New Roman" w:hAnsi="Times New Roman" w:cs="Times New Roman"/>
          <w:bCs/>
          <w:sz w:val="24"/>
          <w:szCs w:val="24"/>
        </w:rPr>
      </w:pPr>
    </w:p>
    <w:p w:rsidR="00CB0085" w:rsidRDefault="00CB0085" w:rsidP="000F49AE">
      <w:pPr>
        <w:pStyle w:val="1"/>
        <w:shd w:val="clear" w:color="auto" w:fill="FFFFFF"/>
        <w:spacing w:before="0" w:beforeAutospacing="0" w:after="0" w:afterAutospacing="0"/>
        <w:rPr>
          <w:b w:val="0"/>
          <w:sz w:val="28"/>
          <w:szCs w:val="28"/>
        </w:rPr>
      </w:pPr>
      <w:r>
        <w:rPr>
          <w:sz w:val="24"/>
          <w:szCs w:val="24"/>
        </w:rPr>
        <w:t xml:space="preserve">Наименование закупки: </w:t>
      </w:r>
      <w:r w:rsidR="000F49AE" w:rsidRPr="000F49AE">
        <w:rPr>
          <w:rFonts w:ascii="Arial" w:hAnsi="Arial" w:cs="Arial"/>
          <w:color w:val="333333"/>
          <w:sz w:val="20"/>
        </w:rPr>
        <w:t>Калькулятор настольный CASIO GR-16-W-EP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2643"/>
        <w:gridCol w:w="2118"/>
        <w:gridCol w:w="3802"/>
      </w:tblGrid>
      <w:tr w:rsidR="00CB0085" w:rsidTr="00B6339B">
        <w:trPr>
          <w:trHeight w:val="586"/>
        </w:trPr>
        <w:tc>
          <w:tcPr>
            <w:tcW w:w="419"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лота</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Наименование</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c>
          <w:tcPr>
            <w:tcW w:w="1133"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Срок</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товаров</w:t>
            </w:r>
            <w:proofErr w:type="spellEnd"/>
          </w:p>
        </w:tc>
        <w:tc>
          <w:tcPr>
            <w:tcW w:w="2034"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Место</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поставки</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товаров</w:t>
            </w:r>
            <w:proofErr w:type="spellEnd"/>
          </w:p>
        </w:tc>
      </w:tr>
      <w:tr w:rsidR="00CB0085" w:rsidTr="00B6339B">
        <w:trPr>
          <w:trHeight w:val="131"/>
        </w:trPr>
        <w:tc>
          <w:tcPr>
            <w:tcW w:w="419"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414"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133"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4"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CB0085" w:rsidTr="00B6339B">
        <w:trPr>
          <w:trHeight w:val="131"/>
        </w:trPr>
        <w:tc>
          <w:tcPr>
            <w:tcW w:w="419" w:type="pct"/>
            <w:tcBorders>
              <w:top w:val="single" w:sz="4" w:space="0" w:color="auto"/>
              <w:left w:val="single" w:sz="4" w:space="0" w:color="auto"/>
              <w:bottom w:val="single" w:sz="4" w:space="0" w:color="auto"/>
              <w:right w:val="single" w:sz="4" w:space="0" w:color="auto"/>
            </w:tcBorders>
            <w:hideMark/>
          </w:tcPr>
          <w:p w:rsidR="00CB0085" w:rsidRDefault="00CB0085" w:rsidP="00164C04">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414" w:type="pct"/>
            <w:tcBorders>
              <w:top w:val="single" w:sz="4" w:space="0" w:color="auto"/>
              <w:left w:val="single" w:sz="4" w:space="0" w:color="auto"/>
              <w:bottom w:val="single" w:sz="4" w:space="0" w:color="auto"/>
              <w:right w:val="single" w:sz="4" w:space="0" w:color="auto"/>
            </w:tcBorders>
          </w:tcPr>
          <w:p w:rsidR="000F49AE" w:rsidRPr="000F49AE" w:rsidRDefault="000F49AE" w:rsidP="000F49AE">
            <w:pPr>
              <w:pStyle w:val="1"/>
              <w:shd w:val="clear" w:color="auto" w:fill="FFFFFF"/>
              <w:spacing w:before="0" w:beforeAutospacing="0" w:after="0" w:afterAutospacing="0"/>
              <w:rPr>
                <w:rFonts w:ascii="Arial" w:hAnsi="Arial" w:cs="Arial"/>
                <w:color w:val="333333"/>
                <w:sz w:val="20"/>
              </w:rPr>
            </w:pPr>
            <w:r w:rsidRPr="000F49AE">
              <w:rPr>
                <w:rFonts w:ascii="Arial" w:hAnsi="Arial" w:cs="Arial"/>
                <w:color w:val="333333"/>
                <w:sz w:val="20"/>
              </w:rPr>
              <w:t>Калькулятор настольный CASIO GR-16-W-EP</w:t>
            </w:r>
          </w:p>
          <w:p w:rsidR="00CB0085" w:rsidRPr="00FE35A4" w:rsidRDefault="00CB0085" w:rsidP="000F49AE">
            <w:pPr>
              <w:outlineLvl w:val="1"/>
              <w:rPr>
                <w:rFonts w:ascii="Times New Roman" w:hAnsi="Times New Roman" w:cs="Times New Roman"/>
                <w:sz w:val="24"/>
                <w:szCs w:val="24"/>
                <w:lang w:eastAsia="en-US"/>
              </w:rPr>
            </w:pPr>
          </w:p>
        </w:tc>
        <w:tc>
          <w:tcPr>
            <w:tcW w:w="1133" w:type="pct"/>
            <w:tcBorders>
              <w:top w:val="single" w:sz="4" w:space="0" w:color="auto"/>
              <w:left w:val="single" w:sz="4" w:space="0" w:color="auto"/>
              <w:bottom w:val="single" w:sz="4" w:space="0" w:color="auto"/>
              <w:right w:val="single" w:sz="4" w:space="0" w:color="auto"/>
            </w:tcBorders>
            <w:hideMark/>
          </w:tcPr>
          <w:p w:rsidR="00CB0085" w:rsidRPr="00914BC2" w:rsidRDefault="00CB0085" w:rsidP="00164C04">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в течение 15 календарных дней даты подписания договора</w:t>
            </w:r>
          </w:p>
        </w:tc>
        <w:tc>
          <w:tcPr>
            <w:tcW w:w="2034" w:type="pct"/>
            <w:tcBorders>
              <w:top w:val="single" w:sz="4" w:space="0" w:color="auto"/>
              <w:left w:val="single" w:sz="4" w:space="0" w:color="auto"/>
              <w:bottom w:val="single" w:sz="4" w:space="0" w:color="auto"/>
              <w:right w:val="single" w:sz="4" w:space="0" w:color="auto"/>
            </w:tcBorders>
            <w:hideMark/>
          </w:tcPr>
          <w:p w:rsidR="00CB0085" w:rsidRPr="00914BC2" w:rsidRDefault="00CB0085" w:rsidP="00164C04">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РК, г. Астана, </w:t>
            </w:r>
          </w:p>
          <w:p w:rsidR="00CB0085" w:rsidRPr="00914BC2" w:rsidRDefault="00CB0085" w:rsidP="00164C04">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пр. </w:t>
            </w:r>
            <w:proofErr w:type="spellStart"/>
            <w:r w:rsidRPr="00914BC2">
              <w:rPr>
                <w:rFonts w:ascii="Times New Roman" w:hAnsi="Times New Roman" w:cs="Times New Roman"/>
                <w:sz w:val="24"/>
                <w:szCs w:val="24"/>
                <w:lang w:eastAsia="en-US"/>
              </w:rPr>
              <w:t>Абылайхана</w:t>
            </w:r>
            <w:proofErr w:type="spellEnd"/>
            <w:r w:rsidRPr="00914BC2">
              <w:rPr>
                <w:rFonts w:ascii="Times New Roman" w:hAnsi="Times New Roman" w:cs="Times New Roman"/>
                <w:sz w:val="24"/>
                <w:szCs w:val="24"/>
                <w:lang w:eastAsia="en-US"/>
              </w:rPr>
              <w:t xml:space="preserve"> 42,</w:t>
            </w:r>
          </w:p>
          <w:p w:rsidR="00CB0085" w:rsidRPr="00914BC2" w:rsidRDefault="00CB0085" w:rsidP="00164C04">
            <w:pPr>
              <w:spacing w:after="0" w:line="240" w:lineRule="auto"/>
              <w:jc w:val="center"/>
              <w:rPr>
                <w:rFonts w:ascii="Times New Roman" w:hAnsi="Times New Roman" w:cs="Times New Roman"/>
                <w:sz w:val="24"/>
                <w:szCs w:val="24"/>
                <w:lang w:eastAsia="en-US"/>
              </w:rPr>
            </w:pPr>
            <w:r w:rsidRPr="00914BC2">
              <w:rPr>
                <w:rFonts w:ascii="Times New Roman" w:hAnsi="Times New Roman" w:cs="Times New Roman"/>
                <w:sz w:val="24"/>
                <w:szCs w:val="24"/>
                <w:lang w:eastAsia="en-US"/>
              </w:rPr>
              <w:t xml:space="preserve"> АО Национальный научный медицинский центр</w:t>
            </w:r>
          </w:p>
        </w:tc>
      </w:tr>
    </w:tbl>
    <w:p w:rsidR="00CB0085" w:rsidRDefault="00CB0085" w:rsidP="00CB0085">
      <w:pPr>
        <w:widowControl w:val="0"/>
        <w:tabs>
          <w:tab w:val="left" w:pos="851"/>
        </w:tabs>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Технические и качественные характеристики: </w:t>
      </w:r>
    </w:p>
    <w:p w:rsidR="000F49AE" w:rsidRPr="000F49AE" w:rsidRDefault="000F49AE" w:rsidP="000F49AE">
      <w:pPr>
        <w:shd w:val="clear" w:color="auto" w:fill="FFFFFF"/>
        <w:spacing w:after="150" w:line="240" w:lineRule="auto"/>
        <w:rPr>
          <w:rFonts w:ascii="Arial" w:eastAsia="Times New Roman" w:hAnsi="Arial" w:cs="Arial"/>
          <w:color w:val="333333"/>
          <w:spacing w:val="8"/>
          <w:sz w:val="20"/>
          <w:szCs w:val="18"/>
        </w:rPr>
      </w:pPr>
      <w:proofErr w:type="spellStart"/>
      <w:r w:rsidRPr="000F49AE">
        <w:rPr>
          <w:rFonts w:ascii="Arial" w:eastAsia="Times New Roman" w:hAnsi="Arial" w:cs="Arial"/>
          <w:color w:val="333333"/>
          <w:spacing w:val="8"/>
          <w:sz w:val="20"/>
          <w:szCs w:val="18"/>
        </w:rPr>
        <w:t>Casio</w:t>
      </w:r>
      <w:proofErr w:type="spellEnd"/>
      <w:r w:rsidRPr="000F49AE">
        <w:rPr>
          <w:rFonts w:ascii="Arial" w:eastAsia="Times New Roman" w:hAnsi="Arial" w:cs="Arial"/>
          <w:color w:val="333333"/>
          <w:spacing w:val="8"/>
          <w:sz w:val="20"/>
          <w:szCs w:val="18"/>
        </w:rPr>
        <w:t xml:space="preserve"> GR-16 – классический 16-разрядный калькулятор, специально ориентированный на широкий круг потребителей. Устройство имеет восемнадцать вычислительных функций, среди которых стоит отметить работу с процентами, наценкой и округлением, а также извлечение квадратного корня. Из особенностей – два независимых модуля памяти и наклонный ЖК-экран (хорошо читаемый с большими символами). Для электропитания используются два источника питания – солнечная и обычная LR-44-батарея. Для экономии энергии – автоматическое отключение дисплея.</w:t>
      </w:r>
    </w:p>
    <w:p w:rsidR="000F49AE" w:rsidRPr="000F49AE" w:rsidRDefault="000F49AE" w:rsidP="000F49AE">
      <w:pPr>
        <w:shd w:val="clear" w:color="auto" w:fill="FFFFFF"/>
        <w:spacing w:after="150" w:line="240" w:lineRule="auto"/>
        <w:rPr>
          <w:rFonts w:ascii="Arial" w:eastAsia="Times New Roman" w:hAnsi="Arial" w:cs="Arial"/>
          <w:color w:val="333333"/>
          <w:spacing w:val="8"/>
          <w:sz w:val="18"/>
          <w:szCs w:val="18"/>
        </w:rPr>
      </w:pPr>
      <w:r w:rsidRPr="000F49AE">
        <w:rPr>
          <w:rFonts w:ascii="Arial" w:eastAsia="Times New Roman" w:hAnsi="Arial" w:cs="Arial"/>
          <w:color w:val="333333"/>
          <w:spacing w:val="8"/>
          <w:sz w:val="18"/>
          <w:szCs w:val="18"/>
        </w:rPr>
        <w:t> Общее количество функций</w:t>
      </w:r>
      <w:r>
        <w:rPr>
          <w:rFonts w:ascii="Arial" w:eastAsia="Times New Roman" w:hAnsi="Arial" w:cs="Arial"/>
          <w:color w:val="333333"/>
          <w:spacing w:val="8"/>
          <w:sz w:val="18"/>
          <w:szCs w:val="18"/>
        </w:rPr>
        <w:t xml:space="preserve"> -18</w:t>
      </w:r>
    </w:p>
    <w:p w:rsidR="000F49AE" w:rsidRPr="000F49AE" w:rsidRDefault="000F49AE" w:rsidP="000F49AE">
      <w:pPr>
        <w:shd w:val="clear" w:color="auto" w:fill="FFFFFF"/>
        <w:spacing w:after="150" w:line="240" w:lineRule="auto"/>
        <w:rPr>
          <w:rFonts w:ascii="Arial" w:eastAsia="Times New Roman" w:hAnsi="Arial" w:cs="Arial"/>
          <w:color w:val="333333"/>
          <w:spacing w:val="8"/>
          <w:sz w:val="18"/>
          <w:szCs w:val="18"/>
        </w:rPr>
      </w:pPr>
      <w:r w:rsidRPr="000F49AE">
        <w:rPr>
          <w:rFonts w:ascii="Arial" w:eastAsia="Times New Roman" w:hAnsi="Arial" w:cs="Arial"/>
          <w:color w:val="333333"/>
          <w:spacing w:val="8"/>
          <w:sz w:val="18"/>
          <w:szCs w:val="18"/>
        </w:rPr>
        <w:t>Основной цвет</w:t>
      </w:r>
      <w:r>
        <w:rPr>
          <w:rFonts w:ascii="Arial" w:eastAsia="Times New Roman" w:hAnsi="Arial" w:cs="Arial"/>
          <w:color w:val="333333"/>
          <w:spacing w:val="8"/>
          <w:sz w:val="18"/>
          <w:szCs w:val="18"/>
        </w:rPr>
        <w:t xml:space="preserve"> -черный</w:t>
      </w:r>
    </w:p>
    <w:p w:rsidR="000F49AE" w:rsidRPr="000F49AE" w:rsidRDefault="000F49AE" w:rsidP="000F49AE">
      <w:pPr>
        <w:shd w:val="clear" w:color="auto" w:fill="FFFFFF"/>
        <w:spacing w:after="150" w:line="240" w:lineRule="auto"/>
        <w:rPr>
          <w:rFonts w:ascii="Arial" w:eastAsia="Times New Roman" w:hAnsi="Arial" w:cs="Arial"/>
          <w:color w:val="333333"/>
          <w:spacing w:val="8"/>
          <w:sz w:val="18"/>
          <w:szCs w:val="18"/>
        </w:rPr>
      </w:pPr>
      <w:r w:rsidRPr="000F49AE">
        <w:rPr>
          <w:rFonts w:ascii="Arial" w:eastAsia="Times New Roman" w:hAnsi="Arial" w:cs="Arial"/>
          <w:color w:val="333333"/>
          <w:spacing w:val="8"/>
          <w:sz w:val="18"/>
          <w:szCs w:val="18"/>
        </w:rPr>
        <w:t>Вид</w:t>
      </w:r>
      <w:r>
        <w:rPr>
          <w:rFonts w:ascii="Arial" w:eastAsia="Times New Roman" w:hAnsi="Arial" w:cs="Arial"/>
          <w:color w:val="333333"/>
          <w:spacing w:val="8"/>
          <w:sz w:val="18"/>
          <w:szCs w:val="18"/>
        </w:rPr>
        <w:t xml:space="preserve"> </w:t>
      </w:r>
      <w:r w:rsidRPr="000F49AE">
        <w:rPr>
          <w:rFonts w:ascii="Arial" w:eastAsia="Times New Roman" w:hAnsi="Arial" w:cs="Arial"/>
          <w:color w:val="333333"/>
          <w:spacing w:val="8"/>
          <w:sz w:val="18"/>
          <w:szCs w:val="18"/>
        </w:rPr>
        <w:t>простой</w:t>
      </w:r>
      <w:r>
        <w:rPr>
          <w:rFonts w:ascii="Arial" w:eastAsia="Times New Roman" w:hAnsi="Arial" w:cs="Arial"/>
          <w:color w:val="333333"/>
          <w:spacing w:val="8"/>
          <w:sz w:val="18"/>
          <w:szCs w:val="18"/>
        </w:rPr>
        <w:t xml:space="preserve"> </w:t>
      </w:r>
      <w:r w:rsidRPr="000F49AE">
        <w:rPr>
          <w:rFonts w:ascii="Arial" w:eastAsia="Times New Roman" w:hAnsi="Arial" w:cs="Arial"/>
          <w:color w:val="333333"/>
          <w:spacing w:val="8"/>
          <w:sz w:val="18"/>
          <w:szCs w:val="18"/>
        </w:rPr>
        <w:t>Исполнение</w:t>
      </w:r>
      <w:r>
        <w:rPr>
          <w:rFonts w:ascii="Arial" w:eastAsia="Times New Roman" w:hAnsi="Arial" w:cs="Arial"/>
          <w:color w:val="333333"/>
          <w:spacing w:val="8"/>
          <w:sz w:val="18"/>
          <w:szCs w:val="18"/>
        </w:rPr>
        <w:t xml:space="preserve"> -</w:t>
      </w:r>
      <w:r w:rsidRPr="000F49AE">
        <w:rPr>
          <w:rFonts w:ascii="Arial" w:eastAsia="Times New Roman" w:hAnsi="Arial" w:cs="Arial"/>
          <w:color w:val="333333"/>
          <w:spacing w:val="8"/>
          <w:sz w:val="18"/>
          <w:szCs w:val="18"/>
        </w:rPr>
        <w:t>настольный</w:t>
      </w:r>
    </w:p>
    <w:p w:rsidR="000F49AE" w:rsidRPr="000F49AE" w:rsidRDefault="000F49AE" w:rsidP="000F49AE">
      <w:pPr>
        <w:shd w:val="clear" w:color="auto" w:fill="FFFFFF"/>
        <w:spacing w:after="150" w:line="240" w:lineRule="auto"/>
        <w:rPr>
          <w:rFonts w:ascii="Arial" w:eastAsia="Times New Roman" w:hAnsi="Arial" w:cs="Arial"/>
          <w:color w:val="333333"/>
          <w:spacing w:val="8"/>
          <w:sz w:val="18"/>
          <w:szCs w:val="18"/>
        </w:rPr>
      </w:pPr>
      <w:r w:rsidRPr="000F49AE">
        <w:rPr>
          <w:rFonts w:ascii="Arial" w:eastAsia="Times New Roman" w:hAnsi="Arial" w:cs="Arial"/>
          <w:color w:val="333333"/>
          <w:spacing w:val="8"/>
          <w:sz w:val="18"/>
          <w:szCs w:val="18"/>
        </w:rPr>
        <w:t>Разрядность</w:t>
      </w:r>
      <w:r>
        <w:rPr>
          <w:rFonts w:ascii="Arial" w:eastAsia="Times New Roman" w:hAnsi="Arial" w:cs="Arial"/>
          <w:color w:val="333333"/>
          <w:spacing w:val="8"/>
          <w:sz w:val="18"/>
          <w:szCs w:val="18"/>
        </w:rPr>
        <w:t xml:space="preserve"> -</w:t>
      </w:r>
      <w:r w:rsidRPr="000F49AE">
        <w:rPr>
          <w:rFonts w:ascii="Arial" w:eastAsia="Times New Roman" w:hAnsi="Arial" w:cs="Arial"/>
          <w:color w:val="333333"/>
          <w:spacing w:val="8"/>
          <w:sz w:val="18"/>
          <w:szCs w:val="18"/>
        </w:rPr>
        <w:t>16</w:t>
      </w:r>
    </w:p>
    <w:p w:rsidR="000F49AE" w:rsidRPr="000F49AE" w:rsidRDefault="000F49AE" w:rsidP="000F49AE">
      <w:pPr>
        <w:shd w:val="clear" w:color="auto" w:fill="FFFFFF"/>
        <w:spacing w:after="150" w:line="240" w:lineRule="auto"/>
        <w:rPr>
          <w:rFonts w:ascii="Arial" w:eastAsia="Times New Roman" w:hAnsi="Arial" w:cs="Arial"/>
          <w:color w:val="333333"/>
          <w:spacing w:val="8"/>
          <w:sz w:val="18"/>
          <w:szCs w:val="18"/>
        </w:rPr>
      </w:pPr>
      <w:r w:rsidRPr="000F49AE">
        <w:rPr>
          <w:rFonts w:ascii="Arial" w:eastAsia="Times New Roman" w:hAnsi="Arial" w:cs="Arial"/>
          <w:color w:val="333333"/>
          <w:spacing w:val="8"/>
          <w:sz w:val="18"/>
          <w:szCs w:val="18"/>
        </w:rPr>
        <w:t>Число строк дисплея</w:t>
      </w:r>
      <w:r>
        <w:rPr>
          <w:rFonts w:ascii="Arial" w:eastAsia="Times New Roman" w:hAnsi="Arial" w:cs="Arial"/>
          <w:color w:val="333333"/>
          <w:spacing w:val="8"/>
          <w:sz w:val="18"/>
          <w:szCs w:val="18"/>
        </w:rPr>
        <w:t xml:space="preserve"> -1</w:t>
      </w:r>
    </w:p>
    <w:p w:rsidR="000F49AE" w:rsidRPr="000F49AE" w:rsidRDefault="000F49AE" w:rsidP="000F49AE">
      <w:pPr>
        <w:shd w:val="clear" w:color="auto" w:fill="FFFFFF"/>
        <w:spacing w:after="150" w:line="240" w:lineRule="auto"/>
        <w:rPr>
          <w:rFonts w:ascii="Arial" w:eastAsia="Times New Roman" w:hAnsi="Arial" w:cs="Arial"/>
          <w:color w:val="333333"/>
          <w:spacing w:val="8"/>
          <w:sz w:val="18"/>
          <w:szCs w:val="18"/>
        </w:rPr>
      </w:pPr>
      <w:r w:rsidRPr="000F49AE">
        <w:rPr>
          <w:rFonts w:ascii="Arial" w:eastAsia="Times New Roman" w:hAnsi="Arial" w:cs="Arial"/>
          <w:color w:val="333333"/>
          <w:spacing w:val="8"/>
          <w:sz w:val="18"/>
          <w:szCs w:val="18"/>
        </w:rPr>
        <w:t>Тип питания</w:t>
      </w:r>
      <w:r>
        <w:rPr>
          <w:rFonts w:ascii="Arial" w:eastAsia="Times New Roman" w:hAnsi="Arial" w:cs="Arial"/>
          <w:color w:val="333333"/>
          <w:spacing w:val="8"/>
          <w:sz w:val="18"/>
          <w:szCs w:val="18"/>
        </w:rPr>
        <w:t xml:space="preserve"> -</w:t>
      </w:r>
      <w:r w:rsidR="008B144F" w:rsidRPr="000F49AE">
        <w:rPr>
          <w:rFonts w:ascii="Arial" w:eastAsia="Times New Roman" w:hAnsi="Arial" w:cs="Arial"/>
          <w:color w:val="333333"/>
          <w:spacing w:val="8"/>
          <w:sz w:val="18"/>
          <w:szCs w:val="18"/>
        </w:rPr>
        <w:t>батарейки солнечный</w:t>
      </w:r>
      <w:r w:rsidRPr="000F49AE">
        <w:rPr>
          <w:rFonts w:ascii="Arial" w:eastAsia="Times New Roman" w:hAnsi="Arial" w:cs="Arial"/>
          <w:color w:val="333333"/>
          <w:spacing w:val="8"/>
          <w:sz w:val="18"/>
          <w:szCs w:val="18"/>
        </w:rPr>
        <w:t xml:space="preserve"> элемент</w:t>
      </w:r>
    </w:p>
    <w:p w:rsidR="00CB0085" w:rsidRDefault="00CB0085" w:rsidP="00CB0085">
      <w:pPr>
        <w:shd w:val="clear" w:color="auto" w:fill="FFFFFF"/>
        <w:spacing w:after="180" w:line="240" w:lineRule="auto"/>
      </w:pPr>
      <w:r>
        <w:rPr>
          <w:rFonts w:ascii="Segoe UI" w:eastAsia="Times New Roman" w:hAnsi="Segoe UI" w:cs="Segoe UI"/>
          <w:color w:val="01011B"/>
          <w:sz w:val="21"/>
          <w:szCs w:val="21"/>
        </w:rPr>
        <w:t> </w:t>
      </w:r>
      <w:r>
        <w:t xml:space="preserve">Образец согласовать с заказчиком.  Гарантийный срок хранения: 12 месяцев с даты подписания акта приема передачи. Доставка товара на склад Заказчика по адресу </w:t>
      </w:r>
      <w:proofErr w:type="spellStart"/>
      <w:r>
        <w:t>Абылайхана</w:t>
      </w:r>
      <w:proofErr w:type="spellEnd"/>
      <w:r>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BB495D" w:rsidRDefault="00BB495D" w:rsidP="000F49AE">
      <w:pPr>
        <w:outlineLvl w:val="1"/>
        <w:rPr>
          <w:rFonts w:ascii="Times New Roman" w:hAnsi="Times New Roman"/>
          <w:iCs/>
          <w:sz w:val="24"/>
          <w:szCs w:val="24"/>
        </w:rPr>
      </w:pPr>
    </w:p>
    <w:p w:rsidR="00CB0085" w:rsidRPr="002E77F8" w:rsidRDefault="00CB0085" w:rsidP="000F49AE">
      <w:pPr>
        <w:outlineLvl w:val="1"/>
      </w:pPr>
      <w:r>
        <w:rPr>
          <w:rFonts w:ascii="Times New Roman" w:hAnsi="Times New Roman"/>
          <w:iCs/>
          <w:sz w:val="24"/>
          <w:szCs w:val="24"/>
        </w:rPr>
        <w:t xml:space="preserve"> </w:t>
      </w:r>
      <w:r w:rsidRPr="002E77F8">
        <w:t>Исполнитель</w:t>
      </w:r>
      <w:r>
        <w:t xml:space="preserve">: </w:t>
      </w:r>
      <w:r w:rsidRPr="002E77F8">
        <w:t xml:space="preserve">_______________________ </w:t>
      </w:r>
      <w:r>
        <w:t xml:space="preserve">  </w:t>
      </w:r>
      <w:r w:rsidR="00B6339B">
        <w:t xml:space="preserve">Г. </w:t>
      </w:r>
      <w:r w:rsidRPr="002E77F8">
        <w:t xml:space="preserve">Кикимбаева </w:t>
      </w:r>
    </w:p>
    <w:p w:rsidR="00CB0085" w:rsidRDefault="00CB0085" w:rsidP="00CB0085">
      <w:pPr>
        <w:pStyle w:val="2"/>
        <w:jc w:val="center"/>
        <w:rPr>
          <w:sz w:val="24"/>
        </w:rPr>
      </w:pPr>
      <w:r>
        <w:rPr>
          <w:sz w:val="24"/>
        </w:rPr>
        <w:t xml:space="preserve">  </w:t>
      </w:r>
    </w:p>
    <w:p w:rsidR="00CB0085" w:rsidRDefault="00CB0085" w:rsidP="00CB0085">
      <w:pPr>
        <w:pStyle w:val="a3"/>
        <w:spacing w:after="0"/>
        <w:ind w:right="-468"/>
        <w:jc w:val="center"/>
        <w:rPr>
          <w:b/>
        </w:rPr>
      </w:pPr>
    </w:p>
    <w:sectPr w:rsidR="00CB0085"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
  </w:num>
  <w:num w:numId="9">
    <w:abstractNumId w:val="7"/>
  </w:num>
  <w:num w:numId="10">
    <w:abstractNumId w:val="8"/>
  </w:num>
  <w:num w:numId="11">
    <w:abstractNumId w:val="13"/>
  </w:num>
  <w:num w:numId="12">
    <w:abstractNumId w:val="3"/>
  </w:num>
  <w:num w:numId="13">
    <w:abstractNumId w:val="6"/>
  </w:num>
  <w:num w:numId="14">
    <w:abstractNumId w:val="14"/>
  </w:num>
  <w:num w:numId="15">
    <w:abstractNumId w:val="12"/>
  </w:num>
  <w:num w:numId="16">
    <w:abstractNumId w:val="0"/>
  </w:num>
  <w:num w:numId="17">
    <w:abstractNumId w:val="4"/>
  </w:num>
  <w:num w:numId="18">
    <w:abstractNumId w:val="1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91445"/>
    <w:rsid w:val="000C5D05"/>
    <w:rsid w:val="000E43D4"/>
    <w:rsid w:val="000E5864"/>
    <w:rsid w:val="000E661D"/>
    <w:rsid w:val="000E7572"/>
    <w:rsid w:val="000F1CFD"/>
    <w:rsid w:val="000F3578"/>
    <w:rsid w:val="000F49AE"/>
    <w:rsid w:val="0010387C"/>
    <w:rsid w:val="0013551C"/>
    <w:rsid w:val="00146601"/>
    <w:rsid w:val="00147410"/>
    <w:rsid w:val="001508D9"/>
    <w:rsid w:val="00157DF1"/>
    <w:rsid w:val="0018048C"/>
    <w:rsid w:val="0018079C"/>
    <w:rsid w:val="0018473A"/>
    <w:rsid w:val="001864A6"/>
    <w:rsid w:val="001B146A"/>
    <w:rsid w:val="001B3B7C"/>
    <w:rsid w:val="001D6348"/>
    <w:rsid w:val="001E4588"/>
    <w:rsid w:val="001E6204"/>
    <w:rsid w:val="001F7B5B"/>
    <w:rsid w:val="00203931"/>
    <w:rsid w:val="00214A54"/>
    <w:rsid w:val="00226648"/>
    <w:rsid w:val="00230EFE"/>
    <w:rsid w:val="00246A3F"/>
    <w:rsid w:val="00255D62"/>
    <w:rsid w:val="00290C21"/>
    <w:rsid w:val="002A04AD"/>
    <w:rsid w:val="002B532B"/>
    <w:rsid w:val="002C0C0F"/>
    <w:rsid w:val="002C2DEE"/>
    <w:rsid w:val="002E484D"/>
    <w:rsid w:val="002E77F8"/>
    <w:rsid w:val="00306D37"/>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0FFD"/>
    <w:rsid w:val="00403B6D"/>
    <w:rsid w:val="0041218A"/>
    <w:rsid w:val="004163BB"/>
    <w:rsid w:val="00417548"/>
    <w:rsid w:val="0042141B"/>
    <w:rsid w:val="00422BFA"/>
    <w:rsid w:val="00427A43"/>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1D34"/>
    <w:rsid w:val="00604D43"/>
    <w:rsid w:val="0061696C"/>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32661"/>
    <w:rsid w:val="00856E40"/>
    <w:rsid w:val="008622FD"/>
    <w:rsid w:val="00873E92"/>
    <w:rsid w:val="00882FD3"/>
    <w:rsid w:val="008852B6"/>
    <w:rsid w:val="00887C39"/>
    <w:rsid w:val="00890B4F"/>
    <w:rsid w:val="00890DBB"/>
    <w:rsid w:val="00895CDC"/>
    <w:rsid w:val="008A13E7"/>
    <w:rsid w:val="008B144F"/>
    <w:rsid w:val="008E6DC4"/>
    <w:rsid w:val="00900E9C"/>
    <w:rsid w:val="009106A2"/>
    <w:rsid w:val="00913177"/>
    <w:rsid w:val="00913B34"/>
    <w:rsid w:val="00913F89"/>
    <w:rsid w:val="00914BC2"/>
    <w:rsid w:val="00922995"/>
    <w:rsid w:val="00931B7F"/>
    <w:rsid w:val="009433CB"/>
    <w:rsid w:val="00951949"/>
    <w:rsid w:val="00952254"/>
    <w:rsid w:val="00962074"/>
    <w:rsid w:val="00965387"/>
    <w:rsid w:val="00966FF9"/>
    <w:rsid w:val="00967667"/>
    <w:rsid w:val="0097016C"/>
    <w:rsid w:val="00986BFD"/>
    <w:rsid w:val="009B1DA0"/>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AF6E74"/>
    <w:rsid w:val="00B07727"/>
    <w:rsid w:val="00B158F3"/>
    <w:rsid w:val="00B24E49"/>
    <w:rsid w:val="00B30586"/>
    <w:rsid w:val="00B3428E"/>
    <w:rsid w:val="00B42ED7"/>
    <w:rsid w:val="00B4720D"/>
    <w:rsid w:val="00B472A4"/>
    <w:rsid w:val="00B6339B"/>
    <w:rsid w:val="00B66DB1"/>
    <w:rsid w:val="00B76FF3"/>
    <w:rsid w:val="00B807BE"/>
    <w:rsid w:val="00B949F5"/>
    <w:rsid w:val="00B95B76"/>
    <w:rsid w:val="00BA1676"/>
    <w:rsid w:val="00BB495D"/>
    <w:rsid w:val="00BE301A"/>
    <w:rsid w:val="00BE5506"/>
    <w:rsid w:val="00BF3B82"/>
    <w:rsid w:val="00C01C31"/>
    <w:rsid w:val="00C607CF"/>
    <w:rsid w:val="00C677B4"/>
    <w:rsid w:val="00C7052C"/>
    <w:rsid w:val="00C86924"/>
    <w:rsid w:val="00C87459"/>
    <w:rsid w:val="00C9571E"/>
    <w:rsid w:val="00C97F26"/>
    <w:rsid w:val="00CA1CBC"/>
    <w:rsid w:val="00CA2763"/>
    <w:rsid w:val="00CB0085"/>
    <w:rsid w:val="00CB22BF"/>
    <w:rsid w:val="00CB5193"/>
    <w:rsid w:val="00CC107B"/>
    <w:rsid w:val="00CF5673"/>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4141"/>
    <w:rsid w:val="00E25068"/>
    <w:rsid w:val="00E26C32"/>
    <w:rsid w:val="00E32FBA"/>
    <w:rsid w:val="00E53A09"/>
    <w:rsid w:val="00E5541F"/>
    <w:rsid w:val="00E56BBB"/>
    <w:rsid w:val="00E96150"/>
    <w:rsid w:val="00ED06CC"/>
    <w:rsid w:val="00ED0FCE"/>
    <w:rsid w:val="00ED4C8C"/>
    <w:rsid w:val="00EE6DEE"/>
    <w:rsid w:val="00EE6FF1"/>
    <w:rsid w:val="00EF51C5"/>
    <w:rsid w:val="00F056E9"/>
    <w:rsid w:val="00F106AF"/>
    <w:rsid w:val="00F109A1"/>
    <w:rsid w:val="00F15870"/>
    <w:rsid w:val="00F158BE"/>
    <w:rsid w:val="00F17B69"/>
    <w:rsid w:val="00F379EE"/>
    <w:rsid w:val="00F45F8F"/>
    <w:rsid w:val="00F61351"/>
    <w:rsid w:val="00F62180"/>
    <w:rsid w:val="00F639DA"/>
    <w:rsid w:val="00F64C08"/>
    <w:rsid w:val="00F6766D"/>
    <w:rsid w:val="00F864C3"/>
    <w:rsid w:val="00F91D86"/>
    <w:rsid w:val="00F933E8"/>
    <w:rsid w:val="00FB7A20"/>
    <w:rsid w:val="00FD5266"/>
    <w:rsid w:val="00FE35A4"/>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8FDB-6F09-4D63-BBBE-B1F129D8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4</cp:revision>
  <cp:lastPrinted>2025-01-13T05:53:00Z</cp:lastPrinted>
  <dcterms:created xsi:type="dcterms:W3CDTF">2025-02-20T11:51:00Z</dcterms:created>
  <dcterms:modified xsi:type="dcterms:W3CDTF">2025-02-24T12:08:00Z</dcterms:modified>
</cp:coreProperties>
</file>