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D7" w:rsidRPr="00DE2D28" w:rsidRDefault="00982FD7" w:rsidP="00982FD7">
      <w:pPr>
        <w:spacing w:after="0" w:line="240" w:lineRule="auto"/>
        <w:ind w:left="6096" w:hanging="142"/>
        <w:jc w:val="right"/>
        <w:rPr>
          <w:rFonts w:ascii="Times New Roman" w:hAnsi="Times New Roman" w:cs="Times New Roman"/>
          <w:b/>
          <w:sz w:val="24"/>
          <w:szCs w:val="24"/>
          <w:lang w:val="en-US"/>
        </w:rPr>
      </w:pPr>
    </w:p>
    <w:p w:rsidR="00982FD7" w:rsidRPr="0059621C" w:rsidRDefault="00982FD7" w:rsidP="00982FD7">
      <w:pPr>
        <w:spacing w:after="0" w:line="240" w:lineRule="auto"/>
        <w:ind w:left="6096" w:hanging="142"/>
        <w:jc w:val="right"/>
        <w:rPr>
          <w:rFonts w:ascii="Times New Roman" w:hAnsi="Times New Roman" w:cs="Times New Roman"/>
          <w:b/>
          <w:sz w:val="24"/>
          <w:szCs w:val="24"/>
        </w:rPr>
      </w:pPr>
      <w:r w:rsidRPr="0059621C">
        <w:rPr>
          <w:rFonts w:ascii="Times New Roman" w:hAnsi="Times New Roman" w:cs="Times New Roman"/>
          <w:b/>
          <w:sz w:val="24"/>
          <w:szCs w:val="24"/>
        </w:rPr>
        <w:t>«У</w:t>
      </w:r>
      <w:r>
        <w:rPr>
          <w:rFonts w:ascii="Times New Roman" w:hAnsi="Times New Roman" w:cs="Times New Roman"/>
          <w:b/>
          <w:sz w:val="24"/>
          <w:szCs w:val="24"/>
        </w:rPr>
        <w:t>ТВЕРЖДАЮ</w:t>
      </w:r>
      <w:r w:rsidRPr="0059621C">
        <w:rPr>
          <w:rFonts w:ascii="Times New Roman" w:hAnsi="Times New Roman" w:cs="Times New Roman"/>
          <w:b/>
          <w:sz w:val="24"/>
          <w:szCs w:val="24"/>
        </w:rPr>
        <w:t>»</w:t>
      </w:r>
    </w:p>
    <w:p w:rsidR="00982FD7" w:rsidRPr="0059621C" w:rsidRDefault="00982FD7" w:rsidP="00982FD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И.О.</w:t>
      </w:r>
      <w:r w:rsidRPr="0059621C">
        <w:rPr>
          <w:rFonts w:ascii="Times New Roman" w:hAnsi="Times New Roman" w:cs="Times New Roman"/>
          <w:b/>
          <w:sz w:val="24"/>
          <w:szCs w:val="24"/>
        </w:rPr>
        <w:t>Председател</w:t>
      </w:r>
      <w:r>
        <w:rPr>
          <w:rFonts w:ascii="Times New Roman" w:hAnsi="Times New Roman" w:cs="Times New Roman"/>
          <w:b/>
          <w:sz w:val="24"/>
          <w:szCs w:val="24"/>
        </w:rPr>
        <w:t>ь</w:t>
      </w:r>
      <w:r w:rsidRPr="0059621C">
        <w:rPr>
          <w:rFonts w:ascii="Times New Roman" w:hAnsi="Times New Roman" w:cs="Times New Roman"/>
          <w:b/>
          <w:sz w:val="24"/>
          <w:szCs w:val="24"/>
        </w:rPr>
        <w:t xml:space="preserve"> правления</w:t>
      </w:r>
    </w:p>
    <w:p w:rsidR="00982FD7" w:rsidRPr="0059621C" w:rsidRDefault="00982FD7" w:rsidP="00982FD7">
      <w:pPr>
        <w:spacing w:after="0" w:line="240" w:lineRule="auto"/>
        <w:jc w:val="right"/>
        <w:rPr>
          <w:rFonts w:ascii="Times New Roman" w:hAnsi="Times New Roman" w:cs="Times New Roman"/>
          <w:b/>
          <w:sz w:val="24"/>
          <w:szCs w:val="24"/>
        </w:rPr>
      </w:pPr>
      <w:r w:rsidRPr="0059621C">
        <w:rPr>
          <w:rFonts w:ascii="Times New Roman" w:hAnsi="Times New Roman" w:cs="Times New Roman"/>
          <w:b/>
          <w:sz w:val="24"/>
          <w:szCs w:val="24"/>
        </w:rPr>
        <w:t xml:space="preserve"> АО «ННМЦ»</w:t>
      </w:r>
    </w:p>
    <w:p w:rsidR="00982FD7" w:rsidRDefault="00982FD7" w:rsidP="00982FD7">
      <w:pPr>
        <w:spacing w:after="0" w:line="240" w:lineRule="auto"/>
        <w:ind w:left="3540" w:firstLine="708"/>
        <w:jc w:val="right"/>
        <w:rPr>
          <w:rFonts w:ascii="Times New Roman" w:hAnsi="Times New Roman" w:cs="Times New Roman"/>
          <w:b/>
          <w:sz w:val="24"/>
          <w:szCs w:val="24"/>
        </w:rPr>
      </w:pPr>
      <w:r>
        <w:rPr>
          <w:rFonts w:ascii="Times New Roman" w:hAnsi="Times New Roman" w:cs="Times New Roman"/>
          <w:b/>
          <w:sz w:val="24"/>
          <w:szCs w:val="24"/>
        </w:rPr>
        <w:t>Купенов Б.Г.</w:t>
      </w:r>
    </w:p>
    <w:p w:rsidR="00696CB1" w:rsidRPr="00A56A6B" w:rsidRDefault="00982FD7" w:rsidP="00982FD7">
      <w:pPr>
        <w:spacing w:after="0" w:line="240" w:lineRule="auto"/>
        <w:ind w:left="6372"/>
        <w:rPr>
          <w:rFonts w:ascii="Times New Roman" w:hAnsi="Times New Roman" w:cs="Times New Roman"/>
          <w:b/>
          <w:sz w:val="24"/>
          <w:szCs w:val="24"/>
        </w:rPr>
      </w:pPr>
      <w:r w:rsidRPr="0059621C">
        <w:rPr>
          <w:rFonts w:ascii="Times New Roman" w:hAnsi="Times New Roman" w:cs="Times New Roman"/>
          <w:b/>
          <w:sz w:val="24"/>
          <w:szCs w:val="24"/>
        </w:rPr>
        <w:t>«</w:t>
      </w:r>
      <w:r w:rsidRPr="0059621C">
        <w:rPr>
          <w:rFonts w:ascii="Times New Roman" w:hAnsi="Times New Roman" w:cs="Times New Roman"/>
          <w:b/>
          <w:sz w:val="24"/>
          <w:szCs w:val="24"/>
          <w:u w:val="single"/>
        </w:rPr>
        <w:tab/>
      </w:r>
      <w:r w:rsidRPr="0059621C">
        <w:rPr>
          <w:rFonts w:ascii="Times New Roman" w:hAnsi="Times New Roman" w:cs="Times New Roman"/>
          <w:b/>
          <w:sz w:val="24"/>
          <w:szCs w:val="24"/>
        </w:rPr>
        <w:t>»</w:t>
      </w:r>
      <w:r w:rsidRPr="0059621C">
        <w:rPr>
          <w:rFonts w:ascii="Times New Roman" w:hAnsi="Times New Roman" w:cs="Times New Roman"/>
          <w:b/>
          <w:sz w:val="24"/>
          <w:szCs w:val="24"/>
          <w:u w:val="single"/>
        </w:rPr>
        <w:tab/>
      </w:r>
      <w:r w:rsidRPr="0059621C">
        <w:rPr>
          <w:rFonts w:ascii="Times New Roman" w:hAnsi="Times New Roman" w:cs="Times New Roman"/>
          <w:b/>
          <w:sz w:val="24"/>
          <w:szCs w:val="24"/>
          <w:u w:val="single"/>
        </w:rPr>
        <w:tab/>
      </w:r>
      <w:r w:rsidRPr="0059621C">
        <w:rPr>
          <w:rFonts w:ascii="Times New Roman" w:hAnsi="Times New Roman" w:cs="Times New Roman"/>
          <w:b/>
          <w:sz w:val="24"/>
          <w:szCs w:val="24"/>
        </w:rPr>
        <w:t>202</w:t>
      </w:r>
      <w:r>
        <w:rPr>
          <w:rFonts w:ascii="Times New Roman" w:hAnsi="Times New Roman" w:cs="Times New Roman"/>
          <w:b/>
          <w:sz w:val="24"/>
          <w:szCs w:val="24"/>
        </w:rPr>
        <w:t>5</w:t>
      </w:r>
      <w:r w:rsidRPr="0059621C">
        <w:rPr>
          <w:rFonts w:ascii="Times New Roman" w:hAnsi="Times New Roman" w:cs="Times New Roman"/>
          <w:b/>
          <w:sz w:val="24"/>
          <w:szCs w:val="24"/>
        </w:rPr>
        <w:t xml:space="preserve"> г</w:t>
      </w:r>
    </w:p>
    <w:p w:rsidR="00696CB1" w:rsidRDefault="00696CB1" w:rsidP="00696CB1">
      <w:pPr>
        <w:spacing w:after="0" w:line="240" w:lineRule="auto"/>
        <w:ind w:left="6372"/>
        <w:rPr>
          <w:rFonts w:ascii="Times New Roman" w:hAnsi="Times New Roman" w:cs="Times New Roman"/>
          <w:b/>
          <w:sz w:val="24"/>
          <w:szCs w:val="24"/>
        </w:rPr>
      </w:pPr>
    </w:p>
    <w:p w:rsidR="00D706DD" w:rsidRDefault="00D706DD" w:rsidP="00285B8D">
      <w:pPr>
        <w:pStyle w:val="a4"/>
        <w:jc w:val="center"/>
        <w:rPr>
          <w:rFonts w:ascii="Times New Roman" w:eastAsia="Times New Roman" w:hAnsi="Times New Roman" w:cs="Times New Roman"/>
          <w:b/>
          <w:sz w:val="28"/>
          <w:szCs w:val="28"/>
        </w:rPr>
      </w:pPr>
    </w:p>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w:t>
      </w:r>
      <w:r w:rsidR="00982FD7">
        <w:rPr>
          <w:b/>
          <w:sz w:val="28"/>
          <w:szCs w:val="28"/>
        </w:rPr>
        <w:t>ая спецификация закупаемых товаров.</w:t>
      </w:r>
    </w:p>
    <w:p w:rsidR="0069068F" w:rsidRDefault="0069068F" w:rsidP="0069068F">
      <w:pPr>
        <w:pStyle w:val="a7"/>
        <w:spacing w:before="0" w:beforeAutospacing="0" w:after="0" w:afterAutospacing="0"/>
        <w:ind w:right="-468"/>
        <w:jc w:val="center"/>
        <w:rPr>
          <w:b/>
          <w:sz w:val="28"/>
          <w:szCs w:val="28"/>
        </w:rPr>
      </w:pPr>
    </w:p>
    <w:p w:rsidR="0069068F" w:rsidRPr="00ED4FF1" w:rsidRDefault="0069068F" w:rsidP="0069068F">
      <w:pPr>
        <w:pStyle w:val="a7"/>
        <w:spacing w:before="0" w:beforeAutospacing="0" w:after="0" w:afterAutospacing="0"/>
        <w:ind w:right="-468"/>
        <w:jc w:val="center"/>
        <w:rPr>
          <w:b/>
          <w:sz w:val="28"/>
          <w:szCs w:val="28"/>
        </w:rPr>
      </w:pPr>
    </w:p>
    <w:p w:rsidR="0069068F" w:rsidRPr="006A23F6" w:rsidRDefault="0069068F" w:rsidP="009508BA">
      <w:pPr>
        <w:pStyle w:val="a4"/>
        <w:jc w:val="both"/>
        <w:rPr>
          <w:rFonts w:ascii="Times New Roman" w:hAnsi="Times New Roman" w:cs="Times New Roman"/>
          <w:sz w:val="24"/>
          <w:szCs w:val="24"/>
        </w:rPr>
      </w:pPr>
      <w:r w:rsidRPr="00EE40EE">
        <w:rPr>
          <w:rFonts w:ascii="Times New Roman" w:hAnsi="Times New Roman" w:cs="Times New Roman"/>
          <w:bCs/>
        </w:rPr>
        <w:t>Наименование закупки</w:t>
      </w:r>
      <w:r w:rsidR="00F342EE">
        <w:rPr>
          <w:rFonts w:ascii="Times New Roman" w:hAnsi="Times New Roman" w:cs="Times New Roman"/>
          <w:b/>
          <w:bCs/>
        </w:rPr>
        <w:t>-</w:t>
      </w:r>
      <w:r w:rsidR="00F342EE" w:rsidRPr="00F342EE">
        <w:rPr>
          <w:rFonts w:ascii="Times New Roman" w:hAnsi="Times New Roman" w:cs="Times New Roman"/>
          <w:b/>
          <w:sz w:val="24"/>
          <w:szCs w:val="24"/>
        </w:rPr>
        <w:t xml:space="preserve"> </w:t>
      </w:r>
      <w:bookmarkStart w:id="0" w:name="_GoBack"/>
      <w:r w:rsidR="00982FD7" w:rsidRPr="00982FD7">
        <w:rPr>
          <w:rFonts w:ascii="Times New Roman" w:hAnsi="Times New Roman" w:cs="Times New Roman"/>
          <w:b/>
          <w:sz w:val="24"/>
          <w:szCs w:val="24"/>
        </w:rPr>
        <w:t>Аккумулятор Mindray model: LI24I002A (5600mah)</w:t>
      </w:r>
      <w:bookmarkEnd w:id="0"/>
    </w:p>
    <w:p w:rsidR="008415F0" w:rsidRPr="00F342EE" w:rsidRDefault="008415F0" w:rsidP="009508BA">
      <w:pPr>
        <w:pStyle w:val="a4"/>
        <w:jc w:val="both"/>
        <w:rPr>
          <w:rFonts w:ascii="Times New Roman" w:hAnsi="Times New Roman" w:cs="Times New Roman"/>
          <w:sz w:val="24"/>
          <w:szCs w:val="24"/>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4482"/>
        <w:gridCol w:w="1901"/>
        <w:gridCol w:w="2308"/>
      </w:tblGrid>
      <w:tr w:rsidR="0069068F" w:rsidRPr="00EE40EE" w:rsidTr="002F0970">
        <w:trPr>
          <w:trHeight w:val="492"/>
        </w:trPr>
        <w:tc>
          <w:tcPr>
            <w:tcW w:w="345"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w:t>
            </w:r>
            <w:r w:rsidRPr="00EE40EE">
              <w:rPr>
                <w:rFonts w:ascii="Times New Roman" w:hAnsi="Times New Roman" w:cs="Times New Roman"/>
              </w:rPr>
              <w:br/>
              <w:t>лота</w:t>
            </w:r>
          </w:p>
        </w:tc>
        <w:tc>
          <w:tcPr>
            <w:tcW w:w="2400" w:type="pct"/>
          </w:tcPr>
          <w:p w:rsidR="0069068F" w:rsidRPr="00EE40EE" w:rsidRDefault="00141417" w:rsidP="0067488F">
            <w:pPr>
              <w:spacing w:after="0" w:line="240" w:lineRule="auto"/>
              <w:jc w:val="center"/>
              <w:rPr>
                <w:rFonts w:ascii="Times New Roman" w:hAnsi="Times New Roman" w:cs="Times New Roman"/>
              </w:rPr>
            </w:pPr>
            <w:r>
              <w:rPr>
                <w:rFonts w:ascii="Times New Roman" w:hAnsi="Times New Roman" w:cs="Times New Roman"/>
              </w:rPr>
              <w:t>Наименование оборудования</w:t>
            </w:r>
          </w:p>
        </w:tc>
        <w:tc>
          <w:tcPr>
            <w:tcW w:w="1018"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Срок исполнения услуги</w:t>
            </w:r>
          </w:p>
        </w:tc>
        <w:tc>
          <w:tcPr>
            <w:tcW w:w="1236"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Место доставки изделия после ремонта</w:t>
            </w:r>
          </w:p>
        </w:tc>
      </w:tr>
      <w:tr w:rsidR="0069068F" w:rsidRPr="00EE40EE" w:rsidTr="00A65180">
        <w:trPr>
          <w:trHeight w:val="905"/>
        </w:trPr>
        <w:tc>
          <w:tcPr>
            <w:tcW w:w="345"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1</w:t>
            </w:r>
          </w:p>
        </w:tc>
        <w:tc>
          <w:tcPr>
            <w:tcW w:w="2400" w:type="pct"/>
          </w:tcPr>
          <w:p w:rsidR="006A23F6" w:rsidRPr="00982FD7" w:rsidRDefault="00982FD7" w:rsidP="006A23F6">
            <w:pPr>
              <w:autoSpaceDE w:val="0"/>
              <w:autoSpaceDN w:val="0"/>
              <w:adjustRightInd w:val="0"/>
              <w:spacing w:after="0" w:line="240" w:lineRule="auto"/>
              <w:rPr>
                <w:rFonts w:ascii="TimesNewRomanPS-BoldMT" w:hAnsi="TimesNewRomanPS-BoldMT" w:cs="TimesNewRomanPS-BoldMT"/>
                <w:bCs/>
                <w:sz w:val="24"/>
                <w:szCs w:val="24"/>
                <w:lang w:val="en-US"/>
              </w:rPr>
            </w:pPr>
            <w:r w:rsidRPr="00982FD7">
              <w:rPr>
                <w:rFonts w:ascii="TimesNewRomanPS-BoldMT" w:hAnsi="TimesNewRomanPS-BoldMT" w:cs="TimesNewRomanPS-BoldMT"/>
                <w:bCs/>
                <w:sz w:val="24"/>
                <w:szCs w:val="24"/>
              </w:rPr>
              <w:t>Аккумулятор</w:t>
            </w:r>
            <w:r w:rsidRPr="00982FD7">
              <w:rPr>
                <w:rFonts w:ascii="TimesNewRomanPS-BoldMT" w:hAnsi="TimesNewRomanPS-BoldMT" w:cs="TimesNewRomanPS-BoldMT"/>
                <w:bCs/>
                <w:sz w:val="24"/>
                <w:szCs w:val="24"/>
                <w:lang w:val="en-US"/>
              </w:rPr>
              <w:t xml:space="preserve"> Mindray model: LI24I002A (5600mah) </w:t>
            </w:r>
            <w:r>
              <w:rPr>
                <w:rFonts w:ascii="TimesNewRomanPS-BoldMT" w:hAnsi="TimesNewRomanPS-BoldMT" w:cs="TimesNewRomanPS-BoldMT"/>
                <w:bCs/>
                <w:sz w:val="24"/>
                <w:szCs w:val="24"/>
              </w:rPr>
              <w:t>кол</w:t>
            </w:r>
            <w:r w:rsidRPr="00982FD7">
              <w:rPr>
                <w:rFonts w:ascii="TimesNewRomanPS-BoldMT" w:hAnsi="TimesNewRomanPS-BoldMT" w:cs="TimesNewRomanPS-BoldMT"/>
                <w:bCs/>
                <w:sz w:val="24"/>
                <w:szCs w:val="24"/>
                <w:lang w:val="en-US"/>
              </w:rPr>
              <w:t>-</w:t>
            </w:r>
            <w:r>
              <w:rPr>
                <w:rFonts w:ascii="TimesNewRomanPS-BoldMT" w:hAnsi="TimesNewRomanPS-BoldMT" w:cs="TimesNewRomanPS-BoldMT"/>
                <w:bCs/>
                <w:sz w:val="24"/>
                <w:szCs w:val="24"/>
              </w:rPr>
              <w:t>во</w:t>
            </w:r>
            <w:r w:rsidRPr="00982FD7">
              <w:rPr>
                <w:rFonts w:ascii="TimesNewRomanPS-BoldMT" w:hAnsi="TimesNewRomanPS-BoldMT" w:cs="TimesNewRomanPS-BoldMT"/>
                <w:bCs/>
                <w:sz w:val="24"/>
                <w:szCs w:val="24"/>
                <w:lang w:val="en-US"/>
              </w:rPr>
              <w:t xml:space="preserve"> 8 </w:t>
            </w:r>
            <w:r>
              <w:rPr>
                <w:rFonts w:ascii="TimesNewRomanPS-BoldMT" w:hAnsi="TimesNewRomanPS-BoldMT" w:cs="TimesNewRomanPS-BoldMT"/>
                <w:bCs/>
                <w:sz w:val="24"/>
                <w:szCs w:val="24"/>
              </w:rPr>
              <w:t>шт</w:t>
            </w:r>
            <w:r w:rsidRPr="00982FD7">
              <w:rPr>
                <w:rFonts w:ascii="TimesNewRomanPS-BoldMT" w:hAnsi="TimesNewRomanPS-BoldMT" w:cs="TimesNewRomanPS-BoldMT"/>
                <w:bCs/>
                <w:sz w:val="24"/>
                <w:szCs w:val="24"/>
                <w:lang w:val="en-US"/>
              </w:rPr>
              <w:t>.</w:t>
            </w:r>
          </w:p>
        </w:tc>
        <w:tc>
          <w:tcPr>
            <w:tcW w:w="1018" w:type="pct"/>
          </w:tcPr>
          <w:p w:rsidR="0069068F" w:rsidRPr="00EE40EE" w:rsidRDefault="00982FD7" w:rsidP="00A65180">
            <w:pPr>
              <w:spacing w:after="0" w:line="240" w:lineRule="auto"/>
              <w:rPr>
                <w:rFonts w:ascii="Times New Roman" w:hAnsi="Times New Roman" w:cs="Times New Roman"/>
              </w:rPr>
            </w:pPr>
            <w:r>
              <w:rPr>
                <w:rFonts w:ascii="Times New Roman" w:hAnsi="Times New Roman" w:cs="Times New Roman"/>
              </w:rPr>
              <w:t>45</w:t>
            </w:r>
            <w:r w:rsidR="009508BA">
              <w:rPr>
                <w:rFonts w:ascii="Times New Roman" w:hAnsi="Times New Roman" w:cs="Times New Roman"/>
              </w:rPr>
              <w:t xml:space="preserve"> дней</w:t>
            </w:r>
          </w:p>
        </w:tc>
        <w:tc>
          <w:tcPr>
            <w:tcW w:w="1236" w:type="pct"/>
          </w:tcPr>
          <w:p w:rsidR="0069068F"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 xml:space="preserve">г. </w:t>
            </w:r>
            <w:r w:rsidR="00E450E5">
              <w:rPr>
                <w:rFonts w:ascii="Times New Roman" w:hAnsi="Times New Roman" w:cs="Times New Roman"/>
                <w:lang w:val="kk-KZ"/>
              </w:rPr>
              <w:t>Астана</w:t>
            </w:r>
            <w:r w:rsidRPr="00EE40EE">
              <w:rPr>
                <w:rFonts w:ascii="Times New Roman" w:hAnsi="Times New Roman" w:cs="Times New Roman"/>
              </w:rPr>
              <w:t xml:space="preserve">, пр. </w:t>
            </w:r>
            <w:r w:rsidR="001B48F6">
              <w:rPr>
                <w:rFonts w:ascii="Times New Roman" w:hAnsi="Times New Roman" w:cs="Times New Roman"/>
              </w:rPr>
              <w:t>Аблай Хана 42</w:t>
            </w:r>
            <w:r>
              <w:rPr>
                <w:rFonts w:ascii="Times New Roman" w:hAnsi="Times New Roman" w:cs="Times New Roman"/>
              </w:rPr>
              <w:t xml:space="preserve"> </w:t>
            </w:r>
          </w:p>
          <w:p w:rsidR="0069068F" w:rsidRPr="00424C7C" w:rsidRDefault="0069068F" w:rsidP="0067488F">
            <w:pPr>
              <w:spacing w:after="0" w:line="240" w:lineRule="auto"/>
              <w:rPr>
                <w:rFonts w:ascii="Times New Roman" w:hAnsi="Times New Roman" w:cs="Times New Roman"/>
              </w:rPr>
            </w:pPr>
          </w:p>
        </w:tc>
      </w:tr>
    </w:tbl>
    <w:p w:rsidR="005A510D" w:rsidRDefault="005A510D" w:rsidP="005A510D">
      <w:pPr>
        <w:pStyle w:val="a4"/>
        <w:rPr>
          <w:rFonts w:ascii="Times New Roman" w:hAnsi="Times New Roman" w:cs="Times New Roman"/>
          <w:b/>
          <w:color w:val="000000"/>
          <w:spacing w:val="2"/>
          <w:sz w:val="24"/>
          <w:szCs w:val="24"/>
          <w:shd w:val="clear" w:color="auto" w:fill="FFFFFF"/>
        </w:rPr>
      </w:pPr>
    </w:p>
    <w:p w:rsidR="00A65180" w:rsidRPr="00A65180" w:rsidRDefault="00A65180" w:rsidP="008415F0">
      <w:pPr>
        <w:pStyle w:val="a4"/>
        <w:rPr>
          <w:rFonts w:ascii="Times New Roman" w:hAnsi="Times New Roman" w:cs="Times New Roman"/>
          <w:color w:val="000000"/>
          <w:spacing w:val="2"/>
          <w:sz w:val="24"/>
          <w:szCs w:val="24"/>
          <w:shd w:val="clear" w:color="auto" w:fill="FFFFFF"/>
        </w:rPr>
      </w:pPr>
      <w:r>
        <w:rPr>
          <w:rFonts w:ascii="Times New Roman" w:hAnsi="Times New Roman" w:cs="Times New Roman"/>
          <w:b/>
          <w:color w:val="000000"/>
          <w:spacing w:val="2"/>
          <w:sz w:val="24"/>
          <w:szCs w:val="24"/>
          <w:shd w:val="clear" w:color="auto" w:fill="FFFFFF"/>
        </w:rPr>
        <w:t xml:space="preserve">                     </w:t>
      </w:r>
    </w:p>
    <w:p w:rsidR="009307B8" w:rsidRDefault="00982FD7" w:rsidP="009508BA">
      <w:pPr>
        <w:pStyle w:val="a4"/>
        <w:rPr>
          <w:rFonts w:ascii="Times New Roman" w:hAnsi="Times New Roman" w:cs="Times New Roman"/>
          <w:color w:val="000000"/>
          <w:spacing w:val="2"/>
          <w:sz w:val="28"/>
          <w:szCs w:val="28"/>
          <w:shd w:val="clear" w:color="auto" w:fill="FFFFFF"/>
        </w:rPr>
      </w:pPr>
      <w:r>
        <w:rPr>
          <w:noProof/>
          <w:lang w:val="en-US" w:eastAsia="en-US"/>
        </w:rPr>
        <mc:AlternateContent>
          <mc:Choice Requires="wps">
            <w:drawing>
              <wp:inline distT="0" distB="0" distL="0" distR="0" wp14:anchorId="7F35A7EC" wp14:editId="3B827CC8">
                <wp:extent cx="304800" cy="304800"/>
                <wp:effectExtent l="0" t="0" r="0" b="0"/>
                <wp:docPr id="3" name="AutoShape 5" descr="Аккумулятор CameronSino для Mindray M9, M8, TE7, SV300 (LI24I002A) 5600ma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1AF5E" id="AutoShape 5" o:spid="_x0000_s1026" alt="Аккумулятор CameronSino для Mindray M9, M8, TE7, SV300 (LI24I002A) 5600ma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4MFv8RAwAAGAYAAA4AAAAAAAAAAAAAAAAALgIAAGRycy9lMm9E&#10;b2MueG1sUEsBAi0AFAAGAAgAAAAhAEyg6SzYAAAAAwEAAA8AAAAAAAAAAAAAAAAAawUAAGRycy9k&#10;b3ducmV2LnhtbFBLBQYAAAAABAAEAPMAAABwBgAAAAA=&#10;" filled="f" stroked="f">
                <o:lock v:ext="edit" aspectratio="t"/>
                <w10:anchorlock/>
              </v:rect>
            </w:pict>
          </mc:Fallback>
        </mc:AlternateContent>
      </w:r>
      <w:r>
        <w:rPr>
          <w:rFonts w:ascii="Times New Roman" w:hAnsi="Times New Roman" w:cs="Times New Roman"/>
          <w:noProof/>
          <w:color w:val="000000"/>
          <w:spacing w:val="2"/>
          <w:sz w:val="28"/>
          <w:szCs w:val="28"/>
          <w:shd w:val="clear" w:color="auto" w:fill="FFFFFF"/>
          <w:lang w:val="en-US" w:eastAsia="en-US"/>
        </w:rPr>
        <w:drawing>
          <wp:inline distT="0" distB="0" distL="0" distR="0" wp14:anchorId="22720DA7">
            <wp:extent cx="3600450" cy="1914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914525"/>
                    </a:xfrm>
                    <a:prstGeom prst="rect">
                      <a:avLst/>
                    </a:prstGeom>
                    <a:noFill/>
                  </pic:spPr>
                </pic:pic>
              </a:graphicData>
            </a:graphic>
          </wp:inline>
        </w:drawing>
      </w:r>
    </w:p>
    <w:p w:rsidR="009307B8" w:rsidRDefault="00360AF9" w:rsidP="009508BA">
      <w:pPr>
        <w:pStyle w:val="a4"/>
        <w:rPr>
          <w:rFonts w:ascii="Times New Roman" w:hAnsi="Times New Roman" w:cs="Times New Roman"/>
          <w:color w:val="000000"/>
          <w:spacing w:val="2"/>
          <w:sz w:val="28"/>
          <w:szCs w:val="28"/>
          <w:shd w:val="clear" w:color="auto" w:fill="FFFFFF"/>
        </w:rPr>
      </w:pPr>
      <w:r w:rsidRPr="00360AF9">
        <w:rPr>
          <w:rFonts w:ascii="Times New Roman" w:hAnsi="Times New Roman" w:cs="Times New Roman"/>
          <w:color w:val="000000"/>
          <w:spacing w:val="2"/>
          <w:sz w:val="28"/>
          <w:szCs w:val="28"/>
          <w:shd w:val="clear" w:color="auto" w:fill="FFFFFF"/>
        </w:rPr>
        <w:t>Аккумулятор (Battery) обеспечивает резервное копирования информации о времени и настройках аппарата в случае сбоя подачи питания.</w:t>
      </w:r>
    </w:p>
    <w:p w:rsidR="00982FD7" w:rsidRPr="00982FD7" w:rsidRDefault="00982FD7" w:rsidP="00982FD7">
      <w:pPr>
        <w:pStyle w:val="a4"/>
        <w:rPr>
          <w:rFonts w:ascii="Times New Roman" w:hAnsi="Times New Roman" w:cs="Times New Roman"/>
          <w:color w:val="000000"/>
          <w:spacing w:val="2"/>
          <w:sz w:val="28"/>
          <w:szCs w:val="28"/>
          <w:shd w:val="clear" w:color="auto" w:fill="FFFFFF"/>
        </w:rPr>
      </w:pPr>
      <w:r w:rsidRPr="00982FD7">
        <w:rPr>
          <w:rFonts w:ascii="Times New Roman" w:hAnsi="Times New Roman" w:cs="Times New Roman"/>
          <w:color w:val="000000"/>
          <w:spacing w:val="2"/>
          <w:sz w:val="28"/>
          <w:szCs w:val="28"/>
          <w:shd w:val="clear" w:color="auto" w:fill="FFFFFF"/>
        </w:rPr>
        <w:t>ТЕХНИЧЕСКИЕ ХАРАКТЕРИСТИКИ:</w:t>
      </w:r>
    </w:p>
    <w:p w:rsidR="00982FD7" w:rsidRPr="00982FD7" w:rsidRDefault="00982FD7" w:rsidP="00982FD7">
      <w:pPr>
        <w:pStyle w:val="a4"/>
        <w:rPr>
          <w:rFonts w:ascii="Times New Roman" w:hAnsi="Times New Roman" w:cs="Times New Roman"/>
          <w:color w:val="000000"/>
          <w:spacing w:val="2"/>
          <w:sz w:val="28"/>
          <w:szCs w:val="28"/>
          <w:shd w:val="clear" w:color="auto" w:fill="FFFFFF"/>
        </w:rPr>
      </w:pPr>
      <w:r w:rsidRPr="00982FD7">
        <w:rPr>
          <w:rFonts w:ascii="Times New Roman" w:hAnsi="Times New Roman" w:cs="Times New Roman"/>
          <w:color w:val="000000"/>
          <w:spacing w:val="2"/>
          <w:sz w:val="28"/>
          <w:szCs w:val="28"/>
          <w:shd w:val="clear" w:color="auto" w:fill="FFFFFF"/>
        </w:rPr>
        <w:t>Для бренда Mindray</w:t>
      </w:r>
    </w:p>
    <w:p w:rsidR="00982FD7" w:rsidRPr="00982FD7" w:rsidRDefault="00982FD7" w:rsidP="00982FD7">
      <w:pPr>
        <w:pStyle w:val="a4"/>
        <w:rPr>
          <w:rFonts w:ascii="Times New Roman" w:hAnsi="Times New Roman" w:cs="Times New Roman"/>
          <w:color w:val="000000"/>
          <w:spacing w:val="2"/>
          <w:sz w:val="28"/>
          <w:szCs w:val="28"/>
          <w:shd w:val="clear" w:color="auto" w:fill="FFFFFF"/>
        </w:rPr>
      </w:pPr>
      <w:r w:rsidRPr="00982FD7">
        <w:rPr>
          <w:rFonts w:ascii="Times New Roman" w:hAnsi="Times New Roman" w:cs="Times New Roman"/>
          <w:color w:val="000000"/>
          <w:spacing w:val="2"/>
          <w:sz w:val="28"/>
          <w:szCs w:val="28"/>
          <w:shd w:val="clear" w:color="auto" w:fill="FFFFFF"/>
        </w:rPr>
        <w:t>Модель устройства M9, M8, TE7, SV300</w:t>
      </w:r>
    </w:p>
    <w:p w:rsidR="00982FD7" w:rsidRPr="00982FD7" w:rsidRDefault="00982FD7" w:rsidP="00982FD7">
      <w:pPr>
        <w:pStyle w:val="a4"/>
        <w:rPr>
          <w:rFonts w:ascii="Times New Roman" w:hAnsi="Times New Roman" w:cs="Times New Roman"/>
          <w:color w:val="000000"/>
          <w:spacing w:val="2"/>
          <w:sz w:val="28"/>
          <w:szCs w:val="28"/>
          <w:shd w:val="clear" w:color="auto" w:fill="FFFFFF"/>
        </w:rPr>
      </w:pPr>
      <w:r w:rsidRPr="00982FD7">
        <w:rPr>
          <w:rFonts w:ascii="Times New Roman" w:hAnsi="Times New Roman" w:cs="Times New Roman"/>
          <w:color w:val="000000"/>
          <w:spacing w:val="2"/>
          <w:sz w:val="28"/>
          <w:szCs w:val="28"/>
          <w:shd w:val="clear" w:color="auto" w:fill="FFFFFF"/>
        </w:rPr>
        <w:t>Напряжение 14.8 В</w:t>
      </w:r>
    </w:p>
    <w:p w:rsidR="00982FD7" w:rsidRPr="00982FD7" w:rsidRDefault="00982FD7" w:rsidP="00982FD7">
      <w:pPr>
        <w:pStyle w:val="a4"/>
        <w:rPr>
          <w:rFonts w:ascii="Times New Roman" w:hAnsi="Times New Roman" w:cs="Times New Roman"/>
          <w:color w:val="000000"/>
          <w:spacing w:val="2"/>
          <w:sz w:val="28"/>
          <w:szCs w:val="28"/>
          <w:shd w:val="clear" w:color="auto" w:fill="FFFFFF"/>
        </w:rPr>
      </w:pPr>
      <w:r w:rsidRPr="00982FD7">
        <w:rPr>
          <w:rFonts w:ascii="Times New Roman" w:hAnsi="Times New Roman" w:cs="Times New Roman"/>
          <w:color w:val="000000"/>
          <w:spacing w:val="2"/>
          <w:sz w:val="28"/>
          <w:szCs w:val="28"/>
          <w:shd w:val="clear" w:color="auto" w:fill="FFFFFF"/>
        </w:rPr>
        <w:t>Химический состав Li-ion</w:t>
      </w:r>
    </w:p>
    <w:p w:rsidR="00982FD7" w:rsidRPr="00982FD7" w:rsidRDefault="00982FD7" w:rsidP="00982FD7">
      <w:pPr>
        <w:pStyle w:val="a4"/>
        <w:rPr>
          <w:rFonts w:ascii="Times New Roman" w:hAnsi="Times New Roman" w:cs="Times New Roman"/>
          <w:color w:val="000000"/>
          <w:spacing w:val="2"/>
          <w:sz w:val="28"/>
          <w:szCs w:val="28"/>
          <w:shd w:val="clear" w:color="auto" w:fill="FFFFFF"/>
        </w:rPr>
      </w:pPr>
      <w:r w:rsidRPr="00982FD7">
        <w:rPr>
          <w:rFonts w:ascii="Times New Roman" w:hAnsi="Times New Roman" w:cs="Times New Roman"/>
          <w:color w:val="000000"/>
          <w:spacing w:val="2"/>
          <w:sz w:val="28"/>
          <w:szCs w:val="28"/>
          <w:shd w:val="clear" w:color="auto" w:fill="FFFFFF"/>
        </w:rPr>
        <w:t>Емкость, мАч 5600</w:t>
      </w:r>
    </w:p>
    <w:p w:rsidR="009307B8" w:rsidRDefault="00982FD7" w:rsidP="00982FD7">
      <w:pPr>
        <w:pStyle w:val="a4"/>
        <w:rPr>
          <w:rFonts w:ascii="Times New Roman" w:hAnsi="Times New Roman" w:cs="Times New Roman"/>
          <w:color w:val="000000"/>
          <w:spacing w:val="2"/>
          <w:sz w:val="28"/>
          <w:szCs w:val="28"/>
          <w:shd w:val="clear" w:color="auto" w:fill="FFFFFF"/>
        </w:rPr>
      </w:pPr>
      <w:r w:rsidRPr="00982FD7">
        <w:rPr>
          <w:rFonts w:ascii="Times New Roman" w:hAnsi="Times New Roman" w:cs="Times New Roman"/>
          <w:color w:val="000000"/>
          <w:spacing w:val="2"/>
          <w:sz w:val="28"/>
          <w:szCs w:val="28"/>
          <w:shd w:val="clear" w:color="auto" w:fill="FFFFFF"/>
        </w:rPr>
        <w:t>Размер 160.00 x 78.14 x 22.00</w:t>
      </w:r>
    </w:p>
    <w:p w:rsidR="00982FD7" w:rsidRDefault="00982FD7" w:rsidP="00982FD7">
      <w:pPr>
        <w:pStyle w:val="a4"/>
        <w:rPr>
          <w:rFonts w:ascii="Times New Roman" w:hAnsi="Times New Roman" w:cs="Times New Roman"/>
          <w:color w:val="000000"/>
          <w:spacing w:val="2"/>
          <w:sz w:val="28"/>
          <w:szCs w:val="28"/>
          <w:shd w:val="clear" w:color="auto" w:fill="FFFFFF"/>
        </w:rPr>
      </w:pPr>
    </w:p>
    <w:p w:rsidR="005C2567" w:rsidRDefault="005C2567" w:rsidP="009508BA">
      <w:pPr>
        <w:pStyle w:val="a4"/>
        <w:rPr>
          <w:rFonts w:ascii="Times New Roman" w:hAnsi="Times New Roman" w:cs="Times New Roman"/>
          <w:color w:val="000000"/>
          <w:spacing w:val="2"/>
          <w:sz w:val="28"/>
          <w:szCs w:val="28"/>
          <w:shd w:val="clear" w:color="auto" w:fill="FFFFFF"/>
        </w:rPr>
      </w:pPr>
    </w:p>
    <w:p w:rsidR="00360AF9" w:rsidRDefault="00360AF9" w:rsidP="009508BA">
      <w:pPr>
        <w:pStyle w:val="a4"/>
        <w:rPr>
          <w:rFonts w:ascii="Times New Roman" w:hAnsi="Times New Roman" w:cs="Times New Roman"/>
          <w:color w:val="000000"/>
          <w:spacing w:val="2"/>
          <w:sz w:val="28"/>
          <w:szCs w:val="28"/>
          <w:shd w:val="clear" w:color="auto" w:fill="FFFFFF"/>
        </w:rPr>
      </w:pPr>
    </w:p>
    <w:p w:rsidR="00360AF9" w:rsidRPr="005C2567" w:rsidRDefault="00360AF9" w:rsidP="009508BA">
      <w:pPr>
        <w:pStyle w:val="a4"/>
        <w:rPr>
          <w:rFonts w:ascii="Times New Roman" w:hAnsi="Times New Roman" w:cs="Times New Roman"/>
          <w:color w:val="000000"/>
          <w:spacing w:val="2"/>
          <w:sz w:val="28"/>
          <w:szCs w:val="28"/>
          <w:shd w:val="clear" w:color="auto" w:fill="FFFFFF"/>
        </w:rPr>
      </w:pPr>
    </w:p>
    <w:p w:rsidR="00666836" w:rsidRPr="00666836" w:rsidRDefault="001B48F6" w:rsidP="00666836">
      <w:pPr>
        <w:pStyle w:val="a7"/>
        <w:tabs>
          <w:tab w:val="num" w:pos="709"/>
          <w:tab w:val="left" w:pos="851"/>
        </w:tabs>
        <w:spacing w:before="0" w:beforeAutospacing="0" w:after="0" w:afterAutospacing="0"/>
        <w:ind w:right="-87"/>
        <w:rPr>
          <w:b/>
          <w:sz w:val="22"/>
          <w:szCs w:val="22"/>
        </w:rPr>
      </w:pPr>
      <w:r>
        <w:rPr>
          <w:rFonts w:eastAsiaTheme="minorEastAsia"/>
          <w:b/>
          <w:color w:val="000000"/>
          <w:spacing w:val="2"/>
          <w:shd w:val="clear" w:color="auto" w:fill="FFFFFF"/>
        </w:rPr>
        <w:t>Руководитель отдела ОМО                                                                Аубакиров В.Б.</w:t>
      </w:r>
      <w:r w:rsidR="00666836">
        <w:rPr>
          <w:sz w:val="22"/>
          <w:szCs w:val="22"/>
        </w:rPr>
        <w:t xml:space="preserve">                                                                                                                                             </w:t>
      </w:r>
    </w:p>
    <w:p w:rsidR="00666836" w:rsidRPr="00666836" w:rsidRDefault="00666836" w:rsidP="00666836">
      <w:pPr>
        <w:pStyle w:val="a7"/>
        <w:tabs>
          <w:tab w:val="num" w:pos="709"/>
          <w:tab w:val="left" w:pos="851"/>
        </w:tabs>
        <w:spacing w:before="0" w:beforeAutospacing="0" w:after="0" w:afterAutospacing="0"/>
        <w:ind w:right="-87"/>
        <w:rPr>
          <w:b/>
          <w:sz w:val="22"/>
          <w:szCs w:val="22"/>
        </w:rPr>
      </w:pPr>
    </w:p>
    <w:p w:rsidR="0072291C" w:rsidRDefault="00666836" w:rsidP="00666836">
      <w:pPr>
        <w:pStyle w:val="a7"/>
        <w:tabs>
          <w:tab w:val="num" w:pos="709"/>
          <w:tab w:val="left" w:pos="851"/>
        </w:tabs>
        <w:spacing w:before="0" w:beforeAutospacing="0" w:after="0" w:afterAutospacing="0"/>
        <w:ind w:right="-87"/>
        <w:rPr>
          <w:b/>
          <w:sz w:val="22"/>
          <w:szCs w:val="22"/>
        </w:rPr>
      </w:pPr>
      <w:r w:rsidRPr="00666836">
        <w:rPr>
          <w:b/>
          <w:sz w:val="22"/>
          <w:szCs w:val="22"/>
        </w:rPr>
        <w:t xml:space="preserve">                                                                                                                                             </w:t>
      </w:r>
    </w:p>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8F0883">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7E" w:rsidRDefault="00EE367E" w:rsidP="0067488F">
      <w:pPr>
        <w:spacing w:after="0" w:line="240" w:lineRule="auto"/>
      </w:pPr>
      <w:r>
        <w:separator/>
      </w:r>
    </w:p>
  </w:endnote>
  <w:endnote w:type="continuationSeparator" w:id="0">
    <w:p w:rsidR="00EE367E" w:rsidRDefault="00EE367E"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7E" w:rsidRDefault="00EE367E" w:rsidP="0067488F">
      <w:pPr>
        <w:spacing w:after="0" w:line="240" w:lineRule="auto"/>
      </w:pPr>
      <w:r>
        <w:separator/>
      </w:r>
    </w:p>
  </w:footnote>
  <w:footnote w:type="continuationSeparator" w:id="0">
    <w:p w:rsidR="00EE367E" w:rsidRDefault="00EE367E"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66E59"/>
    <w:multiLevelType w:val="hybridMultilevel"/>
    <w:tmpl w:val="47F028B6"/>
    <w:lvl w:ilvl="0" w:tplc="146CD1F0">
      <w:start w:val="1"/>
      <w:numFmt w:val="decimal"/>
      <w:lvlText w:val="%1"/>
      <w:lvlJc w:val="left"/>
      <w:pPr>
        <w:ind w:left="4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5D0AFA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A5E202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7622C2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4A47B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BFA422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F30D39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76CCD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974B85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6F014067"/>
    <w:multiLevelType w:val="hybridMultilevel"/>
    <w:tmpl w:val="B058C04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0"/>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113F5"/>
    <w:rsid w:val="00141417"/>
    <w:rsid w:val="001B48F6"/>
    <w:rsid w:val="001B7E14"/>
    <w:rsid w:val="001C7C7B"/>
    <w:rsid w:val="001F3283"/>
    <w:rsid w:val="00203492"/>
    <w:rsid w:val="00223FB9"/>
    <w:rsid w:val="00247766"/>
    <w:rsid w:val="00285B8D"/>
    <w:rsid w:val="002B741F"/>
    <w:rsid w:val="002F0970"/>
    <w:rsid w:val="003030D8"/>
    <w:rsid w:val="0031397A"/>
    <w:rsid w:val="00360AF9"/>
    <w:rsid w:val="003A74E7"/>
    <w:rsid w:val="003E1D84"/>
    <w:rsid w:val="0040191E"/>
    <w:rsid w:val="004119ED"/>
    <w:rsid w:val="004169E8"/>
    <w:rsid w:val="004C2213"/>
    <w:rsid w:val="0055417D"/>
    <w:rsid w:val="005A510D"/>
    <w:rsid w:val="005C2567"/>
    <w:rsid w:val="005E1A85"/>
    <w:rsid w:val="005E3FEE"/>
    <w:rsid w:val="0061687D"/>
    <w:rsid w:val="00632EAF"/>
    <w:rsid w:val="00666836"/>
    <w:rsid w:val="0067488F"/>
    <w:rsid w:val="0069068F"/>
    <w:rsid w:val="00693872"/>
    <w:rsid w:val="00696CB1"/>
    <w:rsid w:val="006A23F6"/>
    <w:rsid w:val="006F62FA"/>
    <w:rsid w:val="00713343"/>
    <w:rsid w:val="0072291C"/>
    <w:rsid w:val="007935C8"/>
    <w:rsid w:val="007F34D3"/>
    <w:rsid w:val="00804139"/>
    <w:rsid w:val="008058B5"/>
    <w:rsid w:val="008415F0"/>
    <w:rsid w:val="00845F48"/>
    <w:rsid w:val="00873C8E"/>
    <w:rsid w:val="0087607A"/>
    <w:rsid w:val="008F0883"/>
    <w:rsid w:val="00905786"/>
    <w:rsid w:val="00920BAF"/>
    <w:rsid w:val="009307B8"/>
    <w:rsid w:val="009470D0"/>
    <w:rsid w:val="009508BA"/>
    <w:rsid w:val="00953190"/>
    <w:rsid w:val="00982FD7"/>
    <w:rsid w:val="00A05877"/>
    <w:rsid w:val="00A4526F"/>
    <w:rsid w:val="00A56A6B"/>
    <w:rsid w:val="00A65180"/>
    <w:rsid w:val="00A6634C"/>
    <w:rsid w:val="00A66547"/>
    <w:rsid w:val="00AD1F6F"/>
    <w:rsid w:val="00B0144D"/>
    <w:rsid w:val="00B37FF5"/>
    <w:rsid w:val="00B610A6"/>
    <w:rsid w:val="00BF385B"/>
    <w:rsid w:val="00C04B5E"/>
    <w:rsid w:val="00C84386"/>
    <w:rsid w:val="00CB3F59"/>
    <w:rsid w:val="00CB5DA4"/>
    <w:rsid w:val="00CF1C53"/>
    <w:rsid w:val="00D0222C"/>
    <w:rsid w:val="00D03683"/>
    <w:rsid w:val="00D706DD"/>
    <w:rsid w:val="00D7166C"/>
    <w:rsid w:val="00DE27C5"/>
    <w:rsid w:val="00E0588C"/>
    <w:rsid w:val="00E118BF"/>
    <w:rsid w:val="00E20224"/>
    <w:rsid w:val="00E21C1D"/>
    <w:rsid w:val="00E450E5"/>
    <w:rsid w:val="00E850EB"/>
    <w:rsid w:val="00EE367E"/>
    <w:rsid w:val="00F21479"/>
    <w:rsid w:val="00F342EE"/>
    <w:rsid w:val="00F379A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D418"/>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5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EDB8-15E5-4E5A-92EE-6BA8977E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Аубакиров Вадим Булатович</cp:lastModifiedBy>
  <cp:revision>2</cp:revision>
  <cp:lastPrinted>2022-02-18T09:50:00Z</cp:lastPrinted>
  <dcterms:created xsi:type="dcterms:W3CDTF">2025-04-08T07:05:00Z</dcterms:created>
  <dcterms:modified xsi:type="dcterms:W3CDTF">2025-04-08T07:05:00Z</dcterms:modified>
</cp:coreProperties>
</file>