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4C" w:rsidRDefault="0077714C" w:rsidP="0077714C">
      <w:pPr>
        <w:pStyle w:val="2"/>
        <w:jc w:val="right"/>
        <w:rPr>
          <w:sz w:val="22"/>
        </w:rPr>
      </w:pPr>
      <w:bookmarkStart w:id="0" w:name="_GoBack"/>
      <w:bookmarkEnd w:id="0"/>
      <w:r>
        <w:rPr>
          <w:sz w:val="28"/>
        </w:rPr>
        <w:t xml:space="preserve"> </w:t>
      </w:r>
      <w:r>
        <w:rPr>
          <w:sz w:val="24"/>
        </w:rPr>
        <w:t>«</w:t>
      </w:r>
      <w:r>
        <w:rPr>
          <w:sz w:val="22"/>
        </w:rPr>
        <w:t>УТВЕРЖДАЮ»</w:t>
      </w:r>
    </w:p>
    <w:p w:rsidR="0077714C" w:rsidRDefault="0077714C" w:rsidP="0077714C">
      <w:pPr>
        <w:pStyle w:val="2"/>
        <w:jc w:val="right"/>
        <w:rPr>
          <w:sz w:val="22"/>
        </w:rPr>
      </w:pPr>
      <w:r>
        <w:rPr>
          <w:sz w:val="22"/>
        </w:rPr>
        <w:t xml:space="preserve">Заместитель Председателя правления </w:t>
      </w:r>
    </w:p>
    <w:p w:rsidR="0077714C" w:rsidRDefault="0077714C" w:rsidP="0077714C">
      <w:pPr>
        <w:pStyle w:val="2"/>
        <w:jc w:val="right"/>
      </w:pPr>
      <w:r>
        <w:rPr>
          <w:sz w:val="22"/>
        </w:rPr>
        <w:t>по медицинской деятельности</w:t>
      </w:r>
    </w:p>
    <w:p w:rsidR="0077714C" w:rsidRDefault="0077714C" w:rsidP="0077714C">
      <w:pPr>
        <w:pStyle w:val="a3"/>
        <w:ind w:left="5387" w:right="-468"/>
        <w:jc w:val="right"/>
        <w:rPr>
          <w:b/>
        </w:rPr>
      </w:pPr>
      <w:r>
        <w:rPr>
          <w:b/>
        </w:rPr>
        <w:t>Купенов Б.Г. ____________</w:t>
      </w:r>
      <w:r>
        <w:rPr>
          <w:b/>
          <w:sz w:val="28"/>
        </w:rPr>
        <w:t xml:space="preserve">                                                     </w:t>
      </w:r>
      <w:r>
        <w:rPr>
          <w:b/>
        </w:rPr>
        <w:t>м.п.</w:t>
      </w:r>
    </w:p>
    <w:p w:rsidR="0077714C" w:rsidRDefault="0077714C" w:rsidP="0077714C">
      <w:pPr>
        <w:pStyle w:val="a3"/>
        <w:ind w:right="-468"/>
        <w:jc w:val="center"/>
        <w:rPr>
          <w:b/>
        </w:rPr>
      </w:pPr>
    </w:p>
    <w:p w:rsidR="0077714C" w:rsidRDefault="0077714C" w:rsidP="0077714C">
      <w:pPr>
        <w:pStyle w:val="a3"/>
        <w:ind w:right="-468"/>
        <w:jc w:val="center"/>
        <w:rPr>
          <w:b/>
          <w:sz w:val="28"/>
          <w:szCs w:val="28"/>
        </w:rPr>
      </w:pPr>
      <w:r>
        <w:rPr>
          <w:b/>
          <w:sz w:val="28"/>
          <w:szCs w:val="28"/>
        </w:rPr>
        <w:t>Техническая спецификация закупаемых товаров</w:t>
      </w:r>
    </w:p>
    <w:p w:rsidR="0077714C" w:rsidRDefault="0077714C" w:rsidP="0077714C">
      <w:pPr>
        <w:outlineLvl w:val="1"/>
        <w:rPr>
          <w:b/>
          <w:sz w:val="28"/>
          <w:szCs w:val="28"/>
        </w:rPr>
      </w:pPr>
      <w:r>
        <w:rPr>
          <w:rFonts w:ascii="Times New Roman" w:hAnsi="Times New Roman" w:cs="Times New Roman"/>
          <w:bCs/>
          <w:sz w:val="24"/>
          <w:szCs w:val="24"/>
        </w:rPr>
        <w:t xml:space="preserve">Наименование закупки: Бахилы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2454"/>
        <w:gridCol w:w="2421"/>
        <w:gridCol w:w="3893"/>
      </w:tblGrid>
      <w:tr w:rsidR="0077714C" w:rsidTr="0077714C">
        <w:trPr>
          <w:trHeight w:val="586"/>
        </w:trPr>
        <w:tc>
          <w:tcPr>
            <w:tcW w:w="419"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t>лота</w:t>
            </w:r>
          </w:p>
        </w:tc>
        <w:tc>
          <w:tcPr>
            <w:tcW w:w="1282"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Наименование товаров</w:t>
            </w:r>
          </w:p>
        </w:tc>
        <w:tc>
          <w:tcPr>
            <w:tcW w:w="1265"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Срок поставки</w:t>
            </w:r>
            <w:r>
              <w:rPr>
                <w:rFonts w:ascii="Times New Roman" w:hAnsi="Times New Roman" w:cs="Times New Roman"/>
                <w:sz w:val="24"/>
                <w:szCs w:val="24"/>
                <w:lang w:val="en-US" w:eastAsia="en-US"/>
              </w:rPr>
              <w:br/>
              <w:t>товаров</w:t>
            </w:r>
          </w:p>
        </w:tc>
        <w:tc>
          <w:tcPr>
            <w:tcW w:w="2034"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Место поставки товаров</w:t>
            </w:r>
          </w:p>
        </w:tc>
      </w:tr>
      <w:tr w:rsidR="0077714C" w:rsidTr="0077714C">
        <w:trPr>
          <w:trHeight w:val="131"/>
        </w:trPr>
        <w:tc>
          <w:tcPr>
            <w:tcW w:w="419"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265"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4"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77714C" w:rsidTr="0077714C">
        <w:trPr>
          <w:trHeight w:val="131"/>
        </w:trPr>
        <w:tc>
          <w:tcPr>
            <w:tcW w:w="419"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77714C" w:rsidRPr="0077714C" w:rsidRDefault="0077714C" w:rsidP="0077714C">
            <w:pPr>
              <w:spacing w:after="0" w:line="240" w:lineRule="auto"/>
              <w:jc w:val="center"/>
              <w:rPr>
                <w:rFonts w:ascii="Times New Roman" w:hAnsi="Times New Roman" w:cs="Times New Roman"/>
                <w:sz w:val="24"/>
                <w:szCs w:val="24"/>
                <w:lang w:eastAsia="en-US"/>
              </w:rPr>
            </w:pPr>
            <w:r>
              <w:rPr>
                <w:rFonts w:ascii="Times New Roman" w:hAnsi="Times New Roman" w:cs="Times New Roman"/>
                <w:bCs/>
                <w:sz w:val="24"/>
                <w:szCs w:val="24"/>
                <w:lang w:eastAsia="en-US"/>
              </w:rPr>
              <w:t>Бахилы</w:t>
            </w:r>
            <w:r w:rsidRPr="0077714C">
              <w:rPr>
                <w:rFonts w:ascii="Times New Roman" w:hAnsi="Times New Roman" w:cs="Times New Roman"/>
                <w:bCs/>
                <w:sz w:val="24"/>
                <w:szCs w:val="24"/>
                <w:lang w:eastAsia="en-US"/>
              </w:rPr>
              <w:t xml:space="preserve">  </w:t>
            </w:r>
          </w:p>
        </w:tc>
        <w:tc>
          <w:tcPr>
            <w:tcW w:w="1265" w:type="pct"/>
            <w:tcBorders>
              <w:top w:val="single" w:sz="4" w:space="0" w:color="auto"/>
              <w:left w:val="single" w:sz="4" w:space="0" w:color="auto"/>
              <w:bottom w:val="single" w:sz="4" w:space="0" w:color="auto"/>
              <w:right w:val="single" w:sz="4" w:space="0" w:color="auto"/>
            </w:tcBorders>
            <w:hideMark/>
          </w:tcPr>
          <w:p w:rsidR="0077714C" w:rsidRPr="0077714C" w:rsidRDefault="0077714C">
            <w:pPr>
              <w:spacing w:after="0" w:line="240" w:lineRule="auto"/>
              <w:jc w:val="center"/>
              <w:rPr>
                <w:rFonts w:ascii="Times New Roman" w:hAnsi="Times New Roman" w:cs="Times New Roman"/>
                <w:sz w:val="24"/>
                <w:szCs w:val="24"/>
                <w:lang w:eastAsia="en-US"/>
              </w:rPr>
            </w:pPr>
            <w:r w:rsidRPr="0077714C">
              <w:rPr>
                <w:rFonts w:ascii="Times New Roman" w:hAnsi="Times New Roman" w:cs="Times New Roman"/>
                <w:sz w:val="24"/>
                <w:szCs w:val="24"/>
                <w:lang w:eastAsia="en-US"/>
              </w:rPr>
              <w:t>По заявке с даты подписания договора</w:t>
            </w:r>
          </w:p>
        </w:tc>
        <w:tc>
          <w:tcPr>
            <w:tcW w:w="2034" w:type="pct"/>
            <w:tcBorders>
              <w:top w:val="single" w:sz="4" w:space="0" w:color="auto"/>
              <w:left w:val="single" w:sz="4" w:space="0" w:color="auto"/>
              <w:bottom w:val="single" w:sz="4" w:space="0" w:color="auto"/>
              <w:right w:val="single" w:sz="4" w:space="0" w:color="auto"/>
            </w:tcBorders>
            <w:hideMark/>
          </w:tcPr>
          <w:p w:rsidR="0077714C" w:rsidRPr="0077714C" w:rsidRDefault="0077714C">
            <w:pPr>
              <w:spacing w:after="0" w:line="240" w:lineRule="auto"/>
              <w:jc w:val="center"/>
              <w:rPr>
                <w:rFonts w:ascii="Times New Roman" w:hAnsi="Times New Roman" w:cs="Times New Roman"/>
                <w:sz w:val="24"/>
                <w:szCs w:val="24"/>
                <w:lang w:eastAsia="en-US"/>
              </w:rPr>
            </w:pPr>
            <w:r w:rsidRPr="0077714C">
              <w:rPr>
                <w:rFonts w:ascii="Times New Roman" w:hAnsi="Times New Roman" w:cs="Times New Roman"/>
                <w:sz w:val="24"/>
                <w:szCs w:val="24"/>
                <w:lang w:eastAsia="en-US"/>
              </w:rPr>
              <w:t xml:space="preserve">РК, г. Астана, </w:t>
            </w:r>
          </w:p>
          <w:p w:rsidR="0077714C" w:rsidRPr="0077714C" w:rsidRDefault="0077714C">
            <w:pPr>
              <w:spacing w:after="0" w:line="240" w:lineRule="auto"/>
              <w:jc w:val="center"/>
              <w:rPr>
                <w:rFonts w:ascii="Times New Roman" w:hAnsi="Times New Roman" w:cs="Times New Roman"/>
                <w:sz w:val="24"/>
                <w:szCs w:val="24"/>
                <w:lang w:eastAsia="en-US"/>
              </w:rPr>
            </w:pPr>
            <w:r w:rsidRPr="0077714C">
              <w:rPr>
                <w:rFonts w:ascii="Times New Roman" w:hAnsi="Times New Roman" w:cs="Times New Roman"/>
                <w:sz w:val="24"/>
                <w:szCs w:val="24"/>
                <w:lang w:eastAsia="en-US"/>
              </w:rPr>
              <w:t>пр. Абылайхана 42,</w:t>
            </w:r>
          </w:p>
          <w:p w:rsidR="0077714C" w:rsidRPr="0077714C" w:rsidRDefault="0077714C">
            <w:pPr>
              <w:spacing w:after="0" w:line="240" w:lineRule="auto"/>
              <w:jc w:val="center"/>
              <w:rPr>
                <w:rFonts w:ascii="Times New Roman" w:hAnsi="Times New Roman" w:cs="Times New Roman"/>
                <w:sz w:val="24"/>
                <w:szCs w:val="24"/>
                <w:lang w:eastAsia="en-US"/>
              </w:rPr>
            </w:pPr>
            <w:r w:rsidRPr="0077714C">
              <w:rPr>
                <w:rFonts w:ascii="Times New Roman" w:hAnsi="Times New Roman" w:cs="Times New Roman"/>
                <w:sz w:val="24"/>
                <w:szCs w:val="24"/>
                <w:lang w:eastAsia="en-US"/>
              </w:rPr>
              <w:t xml:space="preserve"> АО Национальный научный медицинский центр</w:t>
            </w:r>
          </w:p>
        </w:tc>
      </w:tr>
    </w:tbl>
    <w:p w:rsidR="00EF54BF" w:rsidRDefault="0077714C" w:rsidP="00EF54BF">
      <w:pPr>
        <w:pStyle w:val="a3"/>
      </w:pPr>
      <w:r>
        <w:rPr>
          <w:bCs/>
        </w:rPr>
        <w:t xml:space="preserve">Технические и качественные характеристики: </w:t>
      </w:r>
      <w:r w:rsidR="005720E9">
        <w:t>Бахилы медицинские одноразовые в капсулах (</w:t>
      </w:r>
      <w:r w:rsidR="005720E9" w:rsidRPr="005720E9">
        <w:rPr>
          <w:rFonts w:ascii="Arial" w:hAnsi="Arial" w:cs="Arial"/>
          <w:color w:val="040C28"/>
          <w:sz w:val="22"/>
          <w:szCs w:val="30"/>
        </w:rPr>
        <w:t>Капсула представляет собой прозрачную пластиковую колбу, диаметром 28 мм, с цветной крышкой</w:t>
      </w:r>
      <w:r w:rsidR="005720E9" w:rsidRPr="005720E9">
        <w:rPr>
          <w:rFonts w:ascii="Arial" w:hAnsi="Arial" w:cs="Arial"/>
          <w:color w:val="1F1F1F"/>
          <w:sz w:val="22"/>
          <w:szCs w:val="30"/>
          <w:shd w:val="clear" w:color="auto" w:fill="FFFFFF"/>
        </w:rPr>
        <w:t>. В которую аккуратно сложена одна пара бахил</w:t>
      </w:r>
      <w:r w:rsidR="00EF54BF">
        <w:rPr>
          <w:rFonts w:ascii="Arial" w:hAnsi="Arial" w:cs="Arial"/>
          <w:color w:val="1F1F1F"/>
          <w:sz w:val="22"/>
          <w:szCs w:val="30"/>
          <w:shd w:val="clear" w:color="auto" w:fill="FFFFFF"/>
        </w:rPr>
        <w:t>.</w:t>
      </w:r>
      <w:r w:rsidR="005720E9" w:rsidRPr="005720E9">
        <w:rPr>
          <w:rFonts w:ascii="Arial" w:hAnsi="Arial" w:cs="Arial"/>
          <w:color w:val="1F1F1F"/>
          <w:sz w:val="22"/>
          <w:szCs w:val="30"/>
          <w:shd w:val="clear" w:color="auto" w:fill="FFFFFF"/>
        </w:rPr>
        <w:t xml:space="preserve"> Колба (упаковка) имеет надежный замок, который исключает возможность случайного открывания контейнера в автомате</w:t>
      </w:r>
      <w:r w:rsidR="005720E9">
        <w:rPr>
          <w:rFonts w:ascii="Arial" w:hAnsi="Arial" w:cs="Arial"/>
          <w:color w:val="1F1F1F"/>
          <w:szCs w:val="30"/>
          <w:shd w:val="clear" w:color="auto" w:fill="FFFFFF"/>
        </w:rPr>
        <w:t>),</w:t>
      </w:r>
      <w:r w:rsidR="005720E9">
        <w:t xml:space="preserve"> </w:t>
      </w:r>
      <w:r w:rsidR="00EF54BF">
        <w:t xml:space="preserve">бахилы- </w:t>
      </w:r>
      <w:r w:rsidR="005720E9">
        <w:t>предназначены для предотвращения перекрестного бактериального заражения между обувью медицинских работников и пациентов, а также окружающей средой в качестве физического барьера. Бахилы фиксируются на ноге с помощью двойной резинки и надеваются на уличную обувь. Подошва без шва, форма упаковки - ленточного типа. Размер</w:t>
      </w:r>
      <w:r w:rsidR="00EF54BF">
        <w:t>:</w:t>
      </w:r>
      <w:r w:rsidR="005720E9">
        <w:t xml:space="preserve"> </w:t>
      </w:r>
      <w:r w:rsidR="00EF54BF">
        <w:t>длина-40см., ширина -15см., высота -15см.</w:t>
      </w:r>
      <w:r w:rsidR="00EF54BF" w:rsidRPr="00EF54BF">
        <w:rPr>
          <w:rFonts w:ascii="Arial" w:hAnsi="Arial" w:cs="Arial"/>
          <w:color w:val="474747"/>
          <w:sz w:val="20"/>
          <w:szCs w:val="21"/>
          <w:shd w:val="clear" w:color="auto" w:fill="FFFFFF"/>
        </w:rPr>
        <w:t xml:space="preserve"> </w:t>
      </w:r>
      <w:r w:rsidR="005720E9">
        <w:t xml:space="preserve">Цвет- синий. </w:t>
      </w:r>
      <w:r w:rsidR="005720E9" w:rsidRPr="00EF54BF">
        <w:rPr>
          <w:sz w:val="22"/>
        </w:rPr>
        <w:t>С</w:t>
      </w:r>
      <w:r w:rsidR="005720E9" w:rsidRPr="00EF54BF">
        <w:rPr>
          <w:rFonts w:ascii="Arial" w:hAnsi="Arial" w:cs="Arial"/>
          <w:color w:val="474747"/>
          <w:sz w:val="22"/>
          <w:shd w:val="clear" w:color="auto" w:fill="FFFFFF"/>
        </w:rPr>
        <w:t xml:space="preserve">амый износостойкий тип изделий, состоит из полиэтилена. Устойчивы к влаге, защищены от заноса мелкого мусора в помещение с обувью. Прочная резинка плотно фиксирует бахилы на ноге. Текстурированные с матовой рифленой поверхностью и </w:t>
      </w:r>
      <w:r w:rsidR="005720E9">
        <w:rPr>
          <w:rFonts w:ascii="Arial" w:hAnsi="Arial" w:cs="Arial"/>
          <w:color w:val="474747"/>
          <w:shd w:val="clear" w:color="auto" w:fill="FFFFFF"/>
        </w:rPr>
        <w:t>антискользящим эффектом.</w:t>
      </w:r>
      <w:r w:rsidR="005720E9">
        <w:rPr>
          <w:rFonts w:ascii="Arial" w:hAnsi="Arial" w:cs="Arial"/>
          <w:color w:val="1F1F1F"/>
          <w:sz w:val="30"/>
          <w:szCs w:val="30"/>
          <w:shd w:val="clear" w:color="auto" w:fill="FFFFFF"/>
        </w:rPr>
        <w:t xml:space="preserve"> </w:t>
      </w:r>
      <w:r w:rsidR="005720E9" w:rsidRPr="005720E9">
        <w:rPr>
          <w:rFonts w:ascii="Arial" w:hAnsi="Arial" w:cs="Arial"/>
          <w:color w:val="1F1F1F"/>
          <w:sz w:val="22"/>
          <w:szCs w:val="30"/>
          <w:shd w:val="clear" w:color="auto" w:fill="FFFFFF"/>
        </w:rPr>
        <w:t>Прочные. Толщина плёнки: 35 – 55 микрон.</w:t>
      </w:r>
      <w:r w:rsidR="00EF54BF">
        <w:rPr>
          <w:rFonts w:ascii="Arial" w:hAnsi="Arial" w:cs="Arial"/>
          <w:color w:val="1F1F1F"/>
          <w:szCs w:val="30"/>
          <w:shd w:val="clear" w:color="auto" w:fill="FFFFFF"/>
        </w:rPr>
        <w:t xml:space="preserve"> </w:t>
      </w:r>
      <w:r w:rsidR="00EF54BF">
        <w:rPr>
          <w:bCs/>
        </w:rPr>
        <w:t xml:space="preserve"> </w:t>
      </w:r>
      <w:r w:rsidR="00EF54BF">
        <w:t xml:space="preserve"> Образец согласовать с заказчиком. Гарантийный срок хранения: 12 месяцев с даты подписания акта приема передачи.Доставка товара на склад Заказчика по адресу Абылайхана,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EF54BF" w:rsidRDefault="00EF54BF" w:rsidP="00EF54BF">
      <w:pPr>
        <w:pStyle w:val="a3"/>
        <w:rPr>
          <w:rFonts w:asciiTheme="minorHAnsi" w:eastAsiaTheme="minorEastAsia" w:hAnsiTheme="minorHAnsi" w:cstheme="minorBidi"/>
          <w:sz w:val="22"/>
          <w:szCs w:val="22"/>
        </w:rPr>
      </w:pPr>
      <w:r>
        <w:lastRenderedPageBreak/>
        <w:t>  </w:t>
      </w:r>
    </w:p>
    <w:p w:rsidR="0077714C" w:rsidRDefault="008A1C89" w:rsidP="0077714C">
      <w:pPr>
        <w:shd w:val="clear" w:color="auto" w:fill="FFFFFF"/>
        <w:spacing w:after="0" w:line="0" w:lineRule="auto"/>
        <w:ind w:right="75"/>
        <w:textAlignment w:val="center"/>
        <w:rPr>
          <w:rFonts w:ascii="Arial" w:eastAsia="Times New Roman" w:hAnsi="Arial" w:cs="Arial"/>
          <w:color w:val="4C4C4C"/>
          <w:sz w:val="18"/>
          <w:szCs w:val="20"/>
        </w:rPr>
      </w:pPr>
      <w:r>
        <w:rPr>
          <w:rFonts w:ascii="Arial" w:eastAsia="Times New Roman" w:hAnsi="Arial" w:cs="Arial"/>
          <w:noProof/>
          <w:color w:val="0000FF"/>
          <w:sz w:val="18"/>
          <w:szCs w:val="20"/>
          <w:bdr w:val="none" w:sz="0" w:space="0" w:color="auto" w:frame="1"/>
        </w:rPr>
        <mc:AlternateContent>
          <mc:Choice Requires="wps">
            <w:drawing>
              <wp:inline distT="0" distB="0" distL="0" distR="0">
                <wp:extent cx="304800" cy="304800"/>
                <wp:effectExtent l="0" t="0" r="0" b="0"/>
                <wp:docPr id="1" name="AutoShape 1" descr="x">
                  <a:hlinkClick xmlns:a="http://schemas.openxmlformats.org/drawingml/2006/main" r:id="rId6" tgtFrame="&quot;_blank&quot;" tooltip="&quot;x&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60D48" id="AutoShape 1" o:spid="_x0000_s1026" alt="x" href="https://twitter.com/intent/tweet?text=%D0%92%D0%BE%D0%B4%D0%B0+Tassay+%D0%B1%D0%B5%D0%B7+%D0%B3%D0%B0%D0%B7%D0%B0+0%2C25%D0%BB+%28%D1%81%D1%82%D0%B5%D0%BA%D0%BB%D0%BE%29+https%3A%2F%2Fdonplus.kz%2Fp44480276-voda-tassay-bez.html+%23satu_kz" target="&quot;_blank&quot;" title="&quot;x&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" o:button="t" filled="f" stroked="f">
                <v:fill o:detectmouseclick="t"/>
                <o:lock v:ext="edit" aspectratio="t"/>
                <w10:anchorlock/>
              </v:rect>
            </w:pict>
          </mc:Fallback>
        </mc:AlternateContent>
      </w:r>
    </w:p>
    <w:p w:rsidR="0077714C" w:rsidRDefault="0077714C" w:rsidP="0077714C">
      <w:pPr>
        <w:spacing w:after="0" w:line="240" w:lineRule="auto"/>
        <w:rPr>
          <w:rFonts w:ascii="Times New Roman" w:hAnsi="Times New Roman"/>
          <w:iCs/>
          <w:sz w:val="24"/>
          <w:szCs w:val="24"/>
        </w:rPr>
      </w:pPr>
    </w:p>
    <w:p w:rsidR="0077714C" w:rsidRDefault="0077714C" w:rsidP="0077714C">
      <w:pPr>
        <w:spacing w:after="0" w:line="240" w:lineRule="auto"/>
        <w:jc w:val="both"/>
        <w:rPr>
          <w:rFonts w:ascii="Times New Roman" w:hAnsi="Times New Roman"/>
          <w:iCs/>
          <w:sz w:val="24"/>
          <w:szCs w:val="24"/>
        </w:rPr>
      </w:pPr>
    </w:p>
    <w:p w:rsidR="0077714C" w:rsidRPr="005720E9" w:rsidRDefault="0077714C" w:rsidP="0077714C">
      <w:pPr>
        <w:spacing w:after="0" w:line="240" w:lineRule="auto"/>
        <w:jc w:val="both"/>
        <w:rPr>
          <w:rFonts w:ascii="Times New Roman" w:hAnsi="Times New Roman"/>
          <w:iCs/>
          <w:sz w:val="24"/>
          <w:szCs w:val="24"/>
        </w:rPr>
      </w:pPr>
      <w:r w:rsidRPr="005720E9">
        <w:rPr>
          <w:rFonts w:ascii="Times New Roman" w:hAnsi="Times New Roman"/>
          <w:iCs/>
          <w:sz w:val="24"/>
          <w:szCs w:val="24"/>
        </w:rPr>
        <w:t xml:space="preserve">Исполнитель:                                                                           Г.Кикимбаева </w:t>
      </w:r>
    </w:p>
    <w:sectPr w:rsidR="0077714C" w:rsidRPr="005720E9"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1B6D"/>
    <w:multiLevelType w:val="multilevel"/>
    <w:tmpl w:val="AAD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5"/>
  </w:num>
  <w:num w:numId="8">
    <w:abstractNumId w:val="8"/>
  </w:num>
  <w:num w:numId="9">
    <w:abstractNumId w:val="20"/>
  </w:num>
  <w:num w:numId="10">
    <w:abstractNumId w:val="22"/>
  </w:num>
  <w:num w:numId="11">
    <w:abstractNumId w:val="30"/>
  </w:num>
  <w:num w:numId="12">
    <w:abstractNumId w:val="10"/>
  </w:num>
  <w:num w:numId="13">
    <w:abstractNumId w:val="18"/>
  </w:num>
  <w:num w:numId="14">
    <w:abstractNumId w:val="31"/>
  </w:num>
  <w:num w:numId="15">
    <w:abstractNumId w:val="29"/>
  </w:num>
  <w:num w:numId="16">
    <w:abstractNumId w:val="1"/>
  </w:num>
  <w:num w:numId="17">
    <w:abstractNumId w:val="13"/>
  </w:num>
  <w:num w:numId="18">
    <w:abstractNumId w:val="29"/>
  </w:num>
  <w:num w:numId="19">
    <w:abstractNumId w:val="23"/>
  </w:num>
  <w:num w:numId="20">
    <w:abstractNumId w:val="4"/>
  </w:num>
  <w:num w:numId="21">
    <w:abstractNumId w:val="3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3"/>
  </w:num>
  <w:num w:numId="26">
    <w:abstractNumId w:val="24"/>
  </w:num>
  <w:num w:numId="27">
    <w:abstractNumId w:val="5"/>
  </w:num>
  <w:num w:numId="28">
    <w:abstractNumId w:val="14"/>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
  </w:num>
  <w:num w:numId="35">
    <w:abstractNumId w:val="19"/>
  </w:num>
  <w:num w:numId="36">
    <w:abstractNumId w:val="12"/>
  </w:num>
  <w:num w:numId="37">
    <w:abstractNumId w:val="17"/>
  </w:num>
  <w:num w:numId="38">
    <w:abstractNumId w:val="0"/>
  </w:num>
  <w:num w:numId="39">
    <w:abstractNumId w:val="2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24084"/>
    <w:rsid w:val="0013551C"/>
    <w:rsid w:val="00146601"/>
    <w:rsid w:val="00147410"/>
    <w:rsid w:val="001508D9"/>
    <w:rsid w:val="00155050"/>
    <w:rsid w:val="00157DF1"/>
    <w:rsid w:val="0018048C"/>
    <w:rsid w:val="0018079C"/>
    <w:rsid w:val="0018473A"/>
    <w:rsid w:val="001864A6"/>
    <w:rsid w:val="001913E1"/>
    <w:rsid w:val="00191F9D"/>
    <w:rsid w:val="001A45A5"/>
    <w:rsid w:val="001B146A"/>
    <w:rsid w:val="001B3B7C"/>
    <w:rsid w:val="001D6348"/>
    <w:rsid w:val="001E42CA"/>
    <w:rsid w:val="001E4588"/>
    <w:rsid w:val="001E6204"/>
    <w:rsid w:val="001F7B5B"/>
    <w:rsid w:val="00203931"/>
    <w:rsid w:val="00214A54"/>
    <w:rsid w:val="00226648"/>
    <w:rsid w:val="00230EFE"/>
    <w:rsid w:val="0023517A"/>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D7CF4"/>
    <w:rsid w:val="003F0D3D"/>
    <w:rsid w:val="003F0E3C"/>
    <w:rsid w:val="00400FFD"/>
    <w:rsid w:val="0040316A"/>
    <w:rsid w:val="00403B6D"/>
    <w:rsid w:val="004163BB"/>
    <w:rsid w:val="00416C16"/>
    <w:rsid w:val="00417548"/>
    <w:rsid w:val="0042141B"/>
    <w:rsid w:val="00422BFA"/>
    <w:rsid w:val="00427A43"/>
    <w:rsid w:val="00430C18"/>
    <w:rsid w:val="00435609"/>
    <w:rsid w:val="00437F59"/>
    <w:rsid w:val="0045511E"/>
    <w:rsid w:val="00484645"/>
    <w:rsid w:val="00497C79"/>
    <w:rsid w:val="004A0645"/>
    <w:rsid w:val="004B0A0F"/>
    <w:rsid w:val="004B378E"/>
    <w:rsid w:val="004B4D59"/>
    <w:rsid w:val="004C69A0"/>
    <w:rsid w:val="004D6F41"/>
    <w:rsid w:val="004E5179"/>
    <w:rsid w:val="004F36E8"/>
    <w:rsid w:val="004F4452"/>
    <w:rsid w:val="00503229"/>
    <w:rsid w:val="00504C1C"/>
    <w:rsid w:val="005159AC"/>
    <w:rsid w:val="00521A32"/>
    <w:rsid w:val="00531FD9"/>
    <w:rsid w:val="00533161"/>
    <w:rsid w:val="005400FC"/>
    <w:rsid w:val="0055038D"/>
    <w:rsid w:val="00551721"/>
    <w:rsid w:val="005720E9"/>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7714C"/>
    <w:rsid w:val="00782070"/>
    <w:rsid w:val="00784032"/>
    <w:rsid w:val="007908AD"/>
    <w:rsid w:val="0079309D"/>
    <w:rsid w:val="00795D0B"/>
    <w:rsid w:val="007A6E3C"/>
    <w:rsid w:val="007A6FF8"/>
    <w:rsid w:val="007B2273"/>
    <w:rsid w:val="007C3B1B"/>
    <w:rsid w:val="007D0F23"/>
    <w:rsid w:val="007D1DED"/>
    <w:rsid w:val="007E4DB2"/>
    <w:rsid w:val="007F56C7"/>
    <w:rsid w:val="007F5FDA"/>
    <w:rsid w:val="008120CE"/>
    <w:rsid w:val="0081310C"/>
    <w:rsid w:val="00816A1C"/>
    <w:rsid w:val="00821DDE"/>
    <w:rsid w:val="008239DA"/>
    <w:rsid w:val="00823A5F"/>
    <w:rsid w:val="00832661"/>
    <w:rsid w:val="00856E40"/>
    <w:rsid w:val="008622FD"/>
    <w:rsid w:val="00873E92"/>
    <w:rsid w:val="00882FD3"/>
    <w:rsid w:val="008852B6"/>
    <w:rsid w:val="00887C39"/>
    <w:rsid w:val="00890B4F"/>
    <w:rsid w:val="00890DBB"/>
    <w:rsid w:val="00895CDC"/>
    <w:rsid w:val="008A13E7"/>
    <w:rsid w:val="008A1C89"/>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A2FBA"/>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B5174"/>
    <w:rsid w:val="00AD6B80"/>
    <w:rsid w:val="00AE20DC"/>
    <w:rsid w:val="00AF1246"/>
    <w:rsid w:val="00AF64F5"/>
    <w:rsid w:val="00AF6E74"/>
    <w:rsid w:val="00B07727"/>
    <w:rsid w:val="00B158F3"/>
    <w:rsid w:val="00B24E49"/>
    <w:rsid w:val="00B30586"/>
    <w:rsid w:val="00B3428E"/>
    <w:rsid w:val="00B4040A"/>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3368"/>
    <w:rsid w:val="00CF5673"/>
    <w:rsid w:val="00CF75C7"/>
    <w:rsid w:val="00D0196F"/>
    <w:rsid w:val="00D0250F"/>
    <w:rsid w:val="00D02853"/>
    <w:rsid w:val="00D07A6B"/>
    <w:rsid w:val="00D14E61"/>
    <w:rsid w:val="00D279DC"/>
    <w:rsid w:val="00D4232F"/>
    <w:rsid w:val="00D64EF5"/>
    <w:rsid w:val="00D65D29"/>
    <w:rsid w:val="00D800A2"/>
    <w:rsid w:val="00D8173D"/>
    <w:rsid w:val="00D82637"/>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54BF"/>
    <w:rsid w:val="00EF6970"/>
    <w:rsid w:val="00F056E9"/>
    <w:rsid w:val="00F106AF"/>
    <w:rsid w:val="00F109A1"/>
    <w:rsid w:val="00F15870"/>
    <w:rsid w:val="00F158BE"/>
    <w:rsid w:val="00F17B69"/>
    <w:rsid w:val="00F379EE"/>
    <w:rsid w:val="00F4304F"/>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 w:type="character" w:customStyle="1" w:styleId="b-title">
    <w:name w:val="b-title"/>
    <w:basedOn w:val="a0"/>
    <w:rsid w:val="002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80752918">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6892480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16803823">
      <w:bodyDiv w:val="1"/>
      <w:marLeft w:val="0"/>
      <w:marRight w:val="0"/>
      <w:marTop w:val="0"/>
      <w:marBottom w:val="0"/>
      <w:divBdr>
        <w:top w:val="none" w:sz="0" w:space="0" w:color="auto"/>
        <w:left w:val="none" w:sz="0" w:space="0" w:color="auto"/>
        <w:bottom w:val="none" w:sz="0" w:space="0" w:color="auto"/>
        <w:right w:val="none" w:sz="0" w:space="0" w:color="auto"/>
      </w:divBdr>
      <w:divsChild>
        <w:div w:id="1544949418">
          <w:marLeft w:val="0"/>
          <w:marRight w:val="0"/>
          <w:marTop w:val="0"/>
          <w:marBottom w:val="270"/>
          <w:divBdr>
            <w:top w:val="none" w:sz="0" w:space="0" w:color="auto"/>
            <w:left w:val="none" w:sz="0" w:space="0" w:color="auto"/>
            <w:bottom w:val="none" w:sz="0" w:space="0" w:color="auto"/>
            <w:right w:val="none" w:sz="0" w:space="0" w:color="auto"/>
          </w:divBdr>
          <w:divsChild>
            <w:div w:id="2134012621">
              <w:marLeft w:val="0"/>
              <w:marRight w:val="0"/>
              <w:marTop w:val="0"/>
              <w:marBottom w:val="0"/>
              <w:divBdr>
                <w:top w:val="none" w:sz="0" w:space="0" w:color="auto"/>
                <w:left w:val="none" w:sz="0" w:space="0" w:color="auto"/>
                <w:bottom w:val="none" w:sz="0" w:space="0" w:color="auto"/>
                <w:right w:val="none" w:sz="0" w:space="0" w:color="auto"/>
              </w:divBdr>
              <w:divsChild>
                <w:div w:id="1624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04">
          <w:marLeft w:val="0"/>
          <w:marRight w:val="0"/>
          <w:marTop w:val="0"/>
          <w:marBottom w:val="0"/>
          <w:divBdr>
            <w:top w:val="none" w:sz="0" w:space="0" w:color="auto"/>
            <w:left w:val="none" w:sz="0" w:space="0" w:color="auto"/>
            <w:bottom w:val="none" w:sz="0" w:space="0" w:color="auto"/>
            <w:right w:val="none" w:sz="0" w:space="0" w:color="auto"/>
          </w:divBdr>
        </w:div>
        <w:div w:id="586110516">
          <w:marLeft w:val="0"/>
          <w:marRight w:val="0"/>
          <w:marTop w:val="0"/>
          <w:marBottom w:val="270"/>
          <w:divBdr>
            <w:top w:val="none" w:sz="0" w:space="0" w:color="auto"/>
            <w:left w:val="none" w:sz="0" w:space="0" w:color="auto"/>
            <w:bottom w:val="none" w:sz="0" w:space="0" w:color="auto"/>
            <w:right w:val="none" w:sz="0" w:space="0" w:color="auto"/>
          </w:divBdr>
          <w:divsChild>
            <w:div w:id="1151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witter.com/intent/tweet?text=%D0%92%D0%BE%D0%B4%D0%B0+Tassay+%D0%B1%D0%B5%D0%B7+%D0%B3%D0%B0%D0%B7%D0%B0+0%2C25%D0%BB+%28%D1%81%D1%82%D0%B5%D0%BA%D0%BB%D0%BE%29+https%3A%2F%2Fdonplus.kz%2Fp44480276-voda-tassay-bez.html+%23satu_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01D9-8CCD-4D77-AF16-8B89D50F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2025-06-03T03:26:00Z</cp:lastPrinted>
  <dcterms:created xsi:type="dcterms:W3CDTF">2025-06-05T03:31:00Z</dcterms:created>
  <dcterms:modified xsi:type="dcterms:W3CDTF">2025-06-05T03:31:00Z</dcterms:modified>
</cp:coreProperties>
</file>