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5039" w:rsidRPr="00130718" w:rsidRDefault="00595039" w:rsidP="00595039">
      <w:pPr>
        <w:pStyle w:val="a4"/>
        <w:spacing w:before="0" w:beforeAutospacing="0" w:after="0" w:afterAutospacing="0"/>
        <w:ind w:left="5387" w:right="-468"/>
        <w:jc w:val="right"/>
        <w:rPr>
          <w:b/>
          <w:sz w:val="28"/>
          <w:szCs w:val="28"/>
        </w:rPr>
      </w:pPr>
      <w:r w:rsidRPr="00130718">
        <w:rPr>
          <w:b/>
          <w:sz w:val="28"/>
          <w:szCs w:val="28"/>
        </w:rPr>
        <w:t>«УТВЕРЖДАЮ»</w:t>
      </w:r>
    </w:p>
    <w:p w:rsidR="00595039" w:rsidRDefault="00595039" w:rsidP="00595039">
      <w:pPr>
        <w:pStyle w:val="a4"/>
        <w:spacing w:before="0" w:beforeAutospacing="0" w:after="0" w:afterAutospacing="0"/>
        <w:ind w:left="5387" w:right="-468"/>
        <w:jc w:val="right"/>
        <w:rPr>
          <w:b/>
          <w:sz w:val="28"/>
          <w:szCs w:val="28"/>
        </w:rPr>
      </w:pPr>
      <w:r w:rsidRPr="0002355C">
        <w:rPr>
          <w:b/>
          <w:sz w:val="28"/>
          <w:szCs w:val="28"/>
        </w:rPr>
        <w:t>Зам</w:t>
      </w:r>
      <w:r>
        <w:rPr>
          <w:b/>
          <w:sz w:val="28"/>
          <w:szCs w:val="28"/>
        </w:rPr>
        <w:t>. П</w:t>
      </w:r>
      <w:r w:rsidRPr="0002355C">
        <w:rPr>
          <w:b/>
          <w:sz w:val="28"/>
          <w:szCs w:val="28"/>
        </w:rPr>
        <w:t>р</w:t>
      </w:r>
      <w:r>
        <w:rPr>
          <w:b/>
          <w:sz w:val="28"/>
          <w:szCs w:val="28"/>
        </w:rPr>
        <w:t>едседателя</w:t>
      </w:r>
      <w:r w:rsidRPr="0002355C">
        <w:rPr>
          <w:b/>
          <w:sz w:val="28"/>
          <w:szCs w:val="28"/>
        </w:rPr>
        <w:t xml:space="preserve"> правления по мед</w:t>
      </w:r>
      <w:r>
        <w:rPr>
          <w:b/>
          <w:sz w:val="28"/>
          <w:szCs w:val="28"/>
        </w:rPr>
        <w:t>.</w:t>
      </w:r>
      <w:r w:rsidRPr="0002355C">
        <w:rPr>
          <w:b/>
          <w:sz w:val="28"/>
          <w:szCs w:val="28"/>
        </w:rPr>
        <w:t xml:space="preserve"> деятельности</w:t>
      </w:r>
      <w:r>
        <w:rPr>
          <w:b/>
          <w:sz w:val="28"/>
          <w:szCs w:val="28"/>
        </w:rPr>
        <w:t xml:space="preserve"> </w:t>
      </w:r>
    </w:p>
    <w:p w:rsidR="00595039" w:rsidRPr="00130718" w:rsidRDefault="00595039" w:rsidP="00595039">
      <w:pPr>
        <w:pStyle w:val="a4"/>
        <w:spacing w:before="0" w:beforeAutospacing="0" w:after="0" w:afterAutospacing="0"/>
        <w:ind w:left="5387" w:right="-468"/>
        <w:jc w:val="right"/>
        <w:rPr>
          <w:b/>
          <w:sz w:val="28"/>
          <w:szCs w:val="28"/>
        </w:rPr>
      </w:pPr>
      <w:proofErr w:type="spellStart"/>
      <w:r>
        <w:rPr>
          <w:b/>
          <w:sz w:val="28"/>
          <w:szCs w:val="28"/>
        </w:rPr>
        <w:t>Купенов</w:t>
      </w:r>
      <w:proofErr w:type="spellEnd"/>
      <w:r>
        <w:rPr>
          <w:b/>
          <w:sz w:val="28"/>
          <w:szCs w:val="28"/>
        </w:rPr>
        <w:t xml:space="preserve"> Б.Г.</w:t>
      </w:r>
      <w:r w:rsidRPr="00130718">
        <w:rPr>
          <w:b/>
          <w:sz w:val="28"/>
          <w:szCs w:val="28"/>
        </w:rPr>
        <w:t xml:space="preserve"> _______________</w:t>
      </w:r>
    </w:p>
    <w:p w:rsidR="00595039" w:rsidRDefault="00595039" w:rsidP="00595039">
      <w:pPr>
        <w:pStyle w:val="a4"/>
        <w:spacing w:before="0" w:beforeAutospacing="0" w:after="0" w:afterAutospacing="0"/>
        <w:ind w:left="7080" w:right="-468" w:firstLine="708"/>
        <w:jc w:val="center"/>
        <w:rPr>
          <w:b/>
          <w:sz w:val="28"/>
          <w:szCs w:val="28"/>
        </w:rPr>
      </w:pPr>
      <w:proofErr w:type="spellStart"/>
      <w:r w:rsidRPr="00130718">
        <w:rPr>
          <w:b/>
          <w:sz w:val="28"/>
          <w:szCs w:val="28"/>
        </w:rPr>
        <w:t>м.п</w:t>
      </w:r>
      <w:proofErr w:type="spellEnd"/>
      <w:r w:rsidRPr="00130718">
        <w:rPr>
          <w:b/>
          <w:sz w:val="28"/>
          <w:szCs w:val="28"/>
        </w:rPr>
        <w:t>.</w:t>
      </w:r>
    </w:p>
    <w:p w:rsidR="00595039" w:rsidRDefault="00595039" w:rsidP="00595039">
      <w:pPr>
        <w:pStyle w:val="a4"/>
        <w:spacing w:before="0" w:beforeAutospacing="0" w:after="0" w:afterAutospacing="0"/>
        <w:ind w:right="-468"/>
        <w:jc w:val="center"/>
        <w:rPr>
          <w:b/>
          <w:sz w:val="28"/>
          <w:szCs w:val="28"/>
        </w:rPr>
      </w:pPr>
    </w:p>
    <w:p w:rsidR="00595039" w:rsidRDefault="00595039" w:rsidP="00595039">
      <w:pPr>
        <w:pStyle w:val="a4"/>
        <w:spacing w:before="0" w:beforeAutospacing="0" w:after="0" w:afterAutospacing="0"/>
        <w:ind w:right="-468"/>
        <w:jc w:val="center"/>
        <w:rPr>
          <w:b/>
          <w:sz w:val="28"/>
          <w:szCs w:val="28"/>
        </w:rPr>
      </w:pPr>
      <w:r w:rsidRPr="002169D4">
        <w:rPr>
          <w:b/>
          <w:sz w:val="28"/>
          <w:szCs w:val="28"/>
        </w:rPr>
        <w:t xml:space="preserve">Техническая </w:t>
      </w:r>
      <w:r>
        <w:rPr>
          <w:b/>
          <w:sz w:val="28"/>
          <w:szCs w:val="28"/>
        </w:rPr>
        <w:t xml:space="preserve">спецификация </w:t>
      </w:r>
    </w:p>
    <w:p w:rsidR="00595039" w:rsidRDefault="00595039" w:rsidP="00595039">
      <w:pPr>
        <w:pStyle w:val="a4"/>
        <w:spacing w:before="0" w:beforeAutospacing="0" w:after="0" w:afterAutospacing="0"/>
        <w:ind w:right="-468"/>
        <w:jc w:val="center"/>
        <w:rPr>
          <w:b/>
          <w:sz w:val="28"/>
          <w:szCs w:val="28"/>
        </w:rPr>
      </w:pPr>
      <w:r>
        <w:rPr>
          <w:b/>
          <w:sz w:val="28"/>
          <w:szCs w:val="28"/>
        </w:rPr>
        <w:t>Планшет</w:t>
      </w:r>
    </w:p>
    <w:p w:rsidR="00595039" w:rsidRDefault="00595039" w:rsidP="00595039">
      <w:pPr>
        <w:pStyle w:val="a4"/>
        <w:spacing w:before="0" w:beforeAutospacing="0" w:after="0" w:afterAutospacing="0"/>
        <w:ind w:right="-468"/>
        <w:jc w:val="center"/>
        <w:rPr>
          <w:b/>
          <w:sz w:val="28"/>
          <w:szCs w:val="28"/>
        </w:rPr>
      </w:pPr>
    </w:p>
    <w:p w:rsidR="00595039" w:rsidRPr="00B93694" w:rsidRDefault="00595039" w:rsidP="00595039">
      <w:pPr>
        <w:pStyle w:val="a6"/>
        <w:snapToGrid w:val="0"/>
        <w:ind w:left="0" w:firstLine="360"/>
        <w:rPr>
          <w:rFonts w:ascii="Times New Roman" w:hAnsi="Times New Roman"/>
          <w:sz w:val="28"/>
          <w:szCs w:val="28"/>
        </w:rPr>
      </w:pPr>
      <w:r>
        <w:rPr>
          <w:rFonts w:ascii="Times New Roman" w:hAnsi="Times New Roman"/>
          <w:sz w:val="28"/>
          <w:szCs w:val="28"/>
        </w:rPr>
        <w:t>В</w:t>
      </w:r>
      <w:r w:rsidRPr="00B93694">
        <w:rPr>
          <w:rFonts w:ascii="Times New Roman" w:hAnsi="Times New Roman"/>
          <w:sz w:val="28"/>
          <w:szCs w:val="28"/>
        </w:rPr>
        <w:t xml:space="preserve">се предложенные характеристики оборудования </w:t>
      </w:r>
      <w:r>
        <w:rPr>
          <w:rFonts w:ascii="Times New Roman" w:hAnsi="Times New Roman"/>
          <w:sz w:val="28"/>
          <w:szCs w:val="28"/>
        </w:rPr>
        <w:t xml:space="preserve">и требования к потенциальному поставщику </w:t>
      </w:r>
      <w:r w:rsidRPr="00B93694">
        <w:rPr>
          <w:rFonts w:ascii="Times New Roman" w:hAnsi="Times New Roman"/>
          <w:sz w:val="28"/>
          <w:szCs w:val="28"/>
        </w:rPr>
        <w:t>указан</w:t>
      </w:r>
      <w:r>
        <w:rPr>
          <w:rFonts w:ascii="Times New Roman" w:hAnsi="Times New Roman"/>
          <w:sz w:val="28"/>
          <w:szCs w:val="28"/>
        </w:rPr>
        <w:t>н</w:t>
      </w:r>
      <w:r w:rsidRPr="00B93694">
        <w:rPr>
          <w:rFonts w:ascii="Times New Roman" w:hAnsi="Times New Roman"/>
          <w:sz w:val="28"/>
          <w:szCs w:val="28"/>
        </w:rPr>
        <w:t>ы</w:t>
      </w:r>
      <w:r>
        <w:rPr>
          <w:rFonts w:ascii="Times New Roman" w:hAnsi="Times New Roman"/>
          <w:sz w:val="28"/>
          <w:szCs w:val="28"/>
        </w:rPr>
        <w:t>е</w:t>
      </w:r>
      <w:r w:rsidRPr="00B93694">
        <w:rPr>
          <w:rFonts w:ascii="Times New Roman" w:hAnsi="Times New Roman"/>
          <w:sz w:val="28"/>
          <w:szCs w:val="28"/>
        </w:rPr>
        <w:t xml:space="preserve"> в настоящей технической спецификации соответствуют минимальн</w:t>
      </w:r>
      <w:r>
        <w:rPr>
          <w:rFonts w:ascii="Times New Roman" w:hAnsi="Times New Roman"/>
          <w:sz w:val="28"/>
          <w:szCs w:val="28"/>
        </w:rPr>
        <w:t>ым техническим характеристикам.</w:t>
      </w:r>
    </w:p>
    <w:p w:rsidR="00595039" w:rsidRPr="002169D4" w:rsidRDefault="00595039" w:rsidP="00595039">
      <w:pPr>
        <w:widowControl w:val="0"/>
        <w:adjustRightInd w:val="0"/>
        <w:spacing w:after="0" w:line="240" w:lineRule="auto"/>
        <w:rPr>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87"/>
        <w:gridCol w:w="2002"/>
        <w:gridCol w:w="1899"/>
        <w:gridCol w:w="2056"/>
        <w:gridCol w:w="2701"/>
      </w:tblGrid>
      <w:tr w:rsidR="00595039" w:rsidRPr="00764AD7" w:rsidTr="00315263">
        <w:trPr>
          <w:trHeight w:val="586"/>
        </w:trPr>
        <w:tc>
          <w:tcPr>
            <w:tcW w:w="368" w:type="pct"/>
          </w:tcPr>
          <w:p w:rsidR="00595039" w:rsidRPr="00764AD7" w:rsidRDefault="00595039" w:rsidP="00315263">
            <w:pPr>
              <w:spacing w:after="0" w:line="240" w:lineRule="auto"/>
              <w:jc w:val="center"/>
              <w:rPr>
                <w:sz w:val="24"/>
                <w:szCs w:val="24"/>
              </w:rPr>
            </w:pPr>
            <w:r w:rsidRPr="00764AD7">
              <w:rPr>
                <w:sz w:val="24"/>
                <w:szCs w:val="24"/>
              </w:rPr>
              <w:t>№</w:t>
            </w:r>
            <w:r w:rsidRPr="00764AD7">
              <w:rPr>
                <w:sz w:val="24"/>
                <w:szCs w:val="24"/>
              </w:rPr>
              <w:br/>
              <w:t>лота</w:t>
            </w:r>
          </w:p>
        </w:tc>
        <w:tc>
          <w:tcPr>
            <w:tcW w:w="1071" w:type="pct"/>
          </w:tcPr>
          <w:p w:rsidR="00595039" w:rsidRPr="00764AD7" w:rsidRDefault="00595039" w:rsidP="00315263">
            <w:pPr>
              <w:spacing w:after="0" w:line="240" w:lineRule="auto"/>
              <w:jc w:val="center"/>
              <w:rPr>
                <w:sz w:val="24"/>
                <w:szCs w:val="24"/>
              </w:rPr>
            </w:pPr>
            <w:r w:rsidRPr="00764AD7">
              <w:rPr>
                <w:sz w:val="24"/>
                <w:szCs w:val="24"/>
              </w:rPr>
              <w:t>Наименование товаров</w:t>
            </w:r>
          </w:p>
        </w:tc>
        <w:tc>
          <w:tcPr>
            <w:tcW w:w="1016" w:type="pct"/>
          </w:tcPr>
          <w:p w:rsidR="00595039" w:rsidRPr="00764AD7" w:rsidRDefault="00595039" w:rsidP="00315263">
            <w:pPr>
              <w:spacing w:after="0" w:line="240" w:lineRule="auto"/>
              <w:jc w:val="center"/>
              <w:rPr>
                <w:sz w:val="24"/>
                <w:szCs w:val="24"/>
              </w:rPr>
            </w:pPr>
            <w:r w:rsidRPr="00764AD7">
              <w:rPr>
                <w:sz w:val="24"/>
                <w:szCs w:val="24"/>
              </w:rPr>
              <w:t>Количество (шт.)</w:t>
            </w:r>
          </w:p>
        </w:tc>
        <w:tc>
          <w:tcPr>
            <w:tcW w:w="1100" w:type="pct"/>
          </w:tcPr>
          <w:p w:rsidR="00595039" w:rsidRPr="00764AD7" w:rsidRDefault="00595039" w:rsidP="00315263">
            <w:pPr>
              <w:spacing w:after="0" w:line="240" w:lineRule="auto"/>
              <w:jc w:val="center"/>
              <w:rPr>
                <w:sz w:val="24"/>
                <w:szCs w:val="24"/>
              </w:rPr>
            </w:pPr>
            <w:r w:rsidRPr="00764AD7">
              <w:rPr>
                <w:sz w:val="24"/>
                <w:szCs w:val="24"/>
              </w:rPr>
              <w:t>Срок поставки</w:t>
            </w:r>
            <w:r w:rsidRPr="00764AD7">
              <w:rPr>
                <w:sz w:val="24"/>
                <w:szCs w:val="24"/>
              </w:rPr>
              <w:br/>
              <w:t>товаров</w:t>
            </w:r>
          </w:p>
        </w:tc>
        <w:tc>
          <w:tcPr>
            <w:tcW w:w="1445" w:type="pct"/>
          </w:tcPr>
          <w:p w:rsidR="00595039" w:rsidRPr="00764AD7" w:rsidRDefault="00595039" w:rsidP="00315263">
            <w:pPr>
              <w:spacing w:after="0" w:line="240" w:lineRule="auto"/>
              <w:jc w:val="center"/>
              <w:rPr>
                <w:sz w:val="24"/>
                <w:szCs w:val="24"/>
              </w:rPr>
            </w:pPr>
            <w:r w:rsidRPr="00764AD7">
              <w:rPr>
                <w:sz w:val="24"/>
                <w:szCs w:val="24"/>
              </w:rPr>
              <w:t>Место поставки товаров</w:t>
            </w:r>
          </w:p>
        </w:tc>
      </w:tr>
      <w:tr w:rsidR="00595039" w:rsidRPr="00764AD7" w:rsidTr="00315263">
        <w:trPr>
          <w:trHeight w:val="131"/>
        </w:trPr>
        <w:tc>
          <w:tcPr>
            <w:tcW w:w="368" w:type="pct"/>
          </w:tcPr>
          <w:p w:rsidR="00595039" w:rsidRPr="00764AD7" w:rsidRDefault="00595039" w:rsidP="00315263">
            <w:pPr>
              <w:spacing w:after="0" w:line="240" w:lineRule="auto"/>
              <w:jc w:val="center"/>
              <w:rPr>
                <w:sz w:val="24"/>
                <w:szCs w:val="24"/>
              </w:rPr>
            </w:pPr>
            <w:r w:rsidRPr="00764AD7">
              <w:rPr>
                <w:sz w:val="24"/>
                <w:szCs w:val="24"/>
              </w:rPr>
              <w:t>1</w:t>
            </w:r>
          </w:p>
        </w:tc>
        <w:tc>
          <w:tcPr>
            <w:tcW w:w="1071" w:type="pct"/>
          </w:tcPr>
          <w:p w:rsidR="00595039" w:rsidRPr="00764AD7" w:rsidRDefault="00595039" w:rsidP="00315263">
            <w:pPr>
              <w:spacing w:after="0" w:line="240" w:lineRule="auto"/>
              <w:jc w:val="center"/>
              <w:rPr>
                <w:sz w:val="24"/>
                <w:szCs w:val="24"/>
              </w:rPr>
            </w:pPr>
            <w:r w:rsidRPr="00764AD7">
              <w:rPr>
                <w:sz w:val="24"/>
                <w:szCs w:val="24"/>
              </w:rPr>
              <w:t>2</w:t>
            </w:r>
          </w:p>
        </w:tc>
        <w:tc>
          <w:tcPr>
            <w:tcW w:w="1016" w:type="pct"/>
          </w:tcPr>
          <w:p w:rsidR="00595039" w:rsidRPr="00764AD7" w:rsidRDefault="00595039" w:rsidP="00315263">
            <w:pPr>
              <w:spacing w:after="0" w:line="240" w:lineRule="auto"/>
              <w:jc w:val="center"/>
              <w:rPr>
                <w:sz w:val="24"/>
                <w:szCs w:val="24"/>
              </w:rPr>
            </w:pPr>
            <w:r w:rsidRPr="00764AD7">
              <w:rPr>
                <w:sz w:val="24"/>
                <w:szCs w:val="24"/>
              </w:rPr>
              <w:t>3</w:t>
            </w:r>
          </w:p>
        </w:tc>
        <w:tc>
          <w:tcPr>
            <w:tcW w:w="1100" w:type="pct"/>
          </w:tcPr>
          <w:p w:rsidR="00595039" w:rsidRPr="00764AD7" w:rsidRDefault="00595039" w:rsidP="00315263">
            <w:pPr>
              <w:spacing w:after="0" w:line="240" w:lineRule="auto"/>
              <w:jc w:val="center"/>
              <w:rPr>
                <w:sz w:val="24"/>
                <w:szCs w:val="24"/>
              </w:rPr>
            </w:pPr>
            <w:r w:rsidRPr="00764AD7">
              <w:rPr>
                <w:sz w:val="24"/>
                <w:szCs w:val="24"/>
              </w:rPr>
              <w:t>4</w:t>
            </w:r>
          </w:p>
        </w:tc>
        <w:tc>
          <w:tcPr>
            <w:tcW w:w="1445" w:type="pct"/>
          </w:tcPr>
          <w:p w:rsidR="00595039" w:rsidRPr="00764AD7" w:rsidRDefault="00595039" w:rsidP="00315263">
            <w:pPr>
              <w:spacing w:after="0" w:line="240" w:lineRule="auto"/>
              <w:jc w:val="center"/>
              <w:rPr>
                <w:sz w:val="24"/>
                <w:szCs w:val="24"/>
              </w:rPr>
            </w:pPr>
            <w:r w:rsidRPr="00764AD7">
              <w:rPr>
                <w:sz w:val="24"/>
                <w:szCs w:val="24"/>
              </w:rPr>
              <w:t>5</w:t>
            </w:r>
          </w:p>
        </w:tc>
      </w:tr>
      <w:tr w:rsidR="00595039" w:rsidRPr="00764AD7" w:rsidTr="005645A0">
        <w:trPr>
          <w:trHeight w:val="1151"/>
        </w:trPr>
        <w:tc>
          <w:tcPr>
            <w:tcW w:w="368" w:type="pct"/>
            <w:vAlign w:val="center"/>
          </w:tcPr>
          <w:p w:rsidR="00595039" w:rsidRPr="00764AD7" w:rsidRDefault="005645A0" w:rsidP="00315263">
            <w:pPr>
              <w:spacing w:after="0" w:line="240" w:lineRule="auto"/>
              <w:jc w:val="center"/>
              <w:rPr>
                <w:sz w:val="24"/>
                <w:szCs w:val="24"/>
              </w:rPr>
            </w:pPr>
            <w:r>
              <w:rPr>
                <w:sz w:val="24"/>
                <w:szCs w:val="24"/>
              </w:rPr>
              <w:t>1</w:t>
            </w:r>
          </w:p>
        </w:tc>
        <w:tc>
          <w:tcPr>
            <w:tcW w:w="1071" w:type="pct"/>
            <w:vAlign w:val="center"/>
          </w:tcPr>
          <w:p w:rsidR="00595039" w:rsidRPr="00764AD7" w:rsidRDefault="00785D14" w:rsidP="00315263">
            <w:pPr>
              <w:spacing w:after="0" w:line="240" w:lineRule="auto"/>
              <w:jc w:val="center"/>
              <w:rPr>
                <w:sz w:val="24"/>
                <w:szCs w:val="24"/>
              </w:rPr>
            </w:pPr>
            <w:r>
              <w:rPr>
                <w:sz w:val="24"/>
                <w:szCs w:val="24"/>
              </w:rPr>
              <w:t>Планшет</w:t>
            </w:r>
            <w:r w:rsidR="00595039" w:rsidRPr="00764AD7">
              <w:rPr>
                <w:sz w:val="24"/>
                <w:szCs w:val="24"/>
              </w:rPr>
              <w:t xml:space="preserve"> </w:t>
            </w:r>
          </w:p>
        </w:tc>
        <w:tc>
          <w:tcPr>
            <w:tcW w:w="1016" w:type="pct"/>
            <w:vAlign w:val="center"/>
          </w:tcPr>
          <w:p w:rsidR="00595039" w:rsidRPr="00535152" w:rsidRDefault="00785D14" w:rsidP="00315263">
            <w:pPr>
              <w:spacing w:after="0" w:line="240" w:lineRule="auto"/>
              <w:jc w:val="center"/>
              <w:rPr>
                <w:sz w:val="24"/>
                <w:szCs w:val="24"/>
                <w:lang w:val="kk-KZ"/>
              </w:rPr>
            </w:pPr>
            <w:r>
              <w:rPr>
                <w:sz w:val="24"/>
                <w:szCs w:val="24"/>
                <w:lang w:val="kk-KZ"/>
              </w:rPr>
              <w:t>5</w:t>
            </w:r>
          </w:p>
        </w:tc>
        <w:tc>
          <w:tcPr>
            <w:tcW w:w="1100" w:type="pct"/>
            <w:vAlign w:val="center"/>
          </w:tcPr>
          <w:p w:rsidR="00595039" w:rsidRPr="00764AD7" w:rsidRDefault="00595039" w:rsidP="00315263">
            <w:pPr>
              <w:spacing w:after="0" w:line="240" w:lineRule="auto"/>
              <w:jc w:val="center"/>
              <w:rPr>
                <w:sz w:val="24"/>
                <w:szCs w:val="24"/>
              </w:rPr>
            </w:pPr>
            <w:r>
              <w:rPr>
                <w:sz w:val="24"/>
                <w:szCs w:val="24"/>
              </w:rPr>
              <w:t>20</w:t>
            </w:r>
            <w:r w:rsidRPr="00764AD7">
              <w:rPr>
                <w:sz w:val="24"/>
                <w:szCs w:val="24"/>
              </w:rPr>
              <w:t xml:space="preserve"> календарных дней</w:t>
            </w:r>
            <w:r>
              <w:rPr>
                <w:sz w:val="24"/>
                <w:szCs w:val="24"/>
              </w:rPr>
              <w:t xml:space="preserve"> с момента заключения договора</w:t>
            </w:r>
          </w:p>
        </w:tc>
        <w:tc>
          <w:tcPr>
            <w:tcW w:w="1445" w:type="pct"/>
            <w:vAlign w:val="center"/>
          </w:tcPr>
          <w:p w:rsidR="00785D14" w:rsidRDefault="00595039" w:rsidP="00785D14">
            <w:pPr>
              <w:spacing w:after="0" w:line="240" w:lineRule="auto"/>
              <w:jc w:val="center"/>
              <w:rPr>
                <w:sz w:val="24"/>
                <w:szCs w:val="24"/>
              </w:rPr>
            </w:pPr>
            <w:r w:rsidRPr="00764AD7">
              <w:rPr>
                <w:sz w:val="24"/>
                <w:szCs w:val="24"/>
              </w:rPr>
              <w:t xml:space="preserve">г. </w:t>
            </w:r>
            <w:r>
              <w:rPr>
                <w:sz w:val="24"/>
                <w:szCs w:val="24"/>
              </w:rPr>
              <w:t>Астана</w:t>
            </w:r>
            <w:r w:rsidRPr="00764AD7">
              <w:rPr>
                <w:sz w:val="24"/>
                <w:szCs w:val="24"/>
              </w:rPr>
              <w:t xml:space="preserve">, </w:t>
            </w:r>
          </w:p>
          <w:p w:rsidR="00595039" w:rsidRPr="00764AD7" w:rsidRDefault="00595039" w:rsidP="00785D14">
            <w:pPr>
              <w:spacing w:after="0" w:line="240" w:lineRule="auto"/>
              <w:jc w:val="center"/>
              <w:rPr>
                <w:sz w:val="24"/>
                <w:szCs w:val="24"/>
              </w:rPr>
            </w:pPr>
            <w:r w:rsidRPr="00764AD7">
              <w:rPr>
                <w:sz w:val="24"/>
                <w:szCs w:val="24"/>
              </w:rPr>
              <w:t xml:space="preserve">пр. </w:t>
            </w:r>
            <w:proofErr w:type="spellStart"/>
            <w:r w:rsidRPr="00764AD7">
              <w:rPr>
                <w:sz w:val="24"/>
                <w:szCs w:val="24"/>
              </w:rPr>
              <w:t>Абылайхана</w:t>
            </w:r>
            <w:proofErr w:type="spellEnd"/>
            <w:r w:rsidRPr="00764AD7">
              <w:rPr>
                <w:sz w:val="24"/>
                <w:szCs w:val="24"/>
              </w:rPr>
              <w:t>, 42 (здание гаража).</w:t>
            </w:r>
          </w:p>
          <w:p w:rsidR="00595039" w:rsidRPr="00764AD7" w:rsidRDefault="00595039" w:rsidP="00315263">
            <w:pPr>
              <w:spacing w:after="0" w:line="240" w:lineRule="auto"/>
              <w:jc w:val="center"/>
              <w:rPr>
                <w:sz w:val="24"/>
                <w:szCs w:val="24"/>
              </w:rPr>
            </w:pPr>
          </w:p>
        </w:tc>
      </w:tr>
    </w:tbl>
    <w:p w:rsidR="00595039" w:rsidRDefault="00595039" w:rsidP="00595039">
      <w:pPr>
        <w:widowControl w:val="0"/>
        <w:tabs>
          <w:tab w:val="left" w:pos="851"/>
        </w:tabs>
        <w:adjustRightInd w:val="0"/>
        <w:spacing w:after="0" w:line="240" w:lineRule="auto"/>
        <w:ind w:firstLine="567"/>
        <w:rPr>
          <w:bCs/>
        </w:rPr>
      </w:pPr>
    </w:p>
    <w:p w:rsidR="00595039" w:rsidRPr="00C42D69" w:rsidRDefault="00595039" w:rsidP="00595039">
      <w:pPr>
        <w:widowControl w:val="0"/>
        <w:tabs>
          <w:tab w:val="left" w:pos="851"/>
        </w:tabs>
        <w:adjustRightInd w:val="0"/>
        <w:spacing w:after="0" w:line="240" w:lineRule="auto"/>
        <w:ind w:firstLine="567"/>
        <w:jc w:val="center"/>
        <w:rPr>
          <w:b/>
          <w:bCs/>
        </w:rPr>
      </w:pPr>
      <w:r w:rsidRPr="00C42D69">
        <w:rPr>
          <w:b/>
          <w:bCs/>
        </w:rPr>
        <w:t xml:space="preserve">Раздел </w:t>
      </w:r>
      <w:r>
        <w:rPr>
          <w:b/>
          <w:bCs/>
        </w:rPr>
        <w:t>1</w:t>
      </w:r>
      <w:r w:rsidRPr="00C42D69">
        <w:rPr>
          <w:b/>
          <w:bCs/>
        </w:rPr>
        <w:t>. Технические и качественные характеристики:</w:t>
      </w:r>
    </w:p>
    <w:p w:rsidR="00595039" w:rsidRPr="00C42D69" w:rsidRDefault="00595039" w:rsidP="00595039">
      <w:pPr>
        <w:spacing w:line="240" w:lineRule="auto"/>
        <w:ind w:firstLine="426"/>
        <w:jc w:val="center"/>
        <w:rPr>
          <w:b/>
        </w:rPr>
      </w:pPr>
      <w:r>
        <w:rPr>
          <w:b/>
        </w:rPr>
        <w:t>Планшет</w:t>
      </w:r>
      <w:r w:rsidRPr="00C42D69">
        <w:rPr>
          <w:b/>
        </w:rPr>
        <w:t xml:space="preserve"> включает в себя:</w:t>
      </w:r>
    </w:p>
    <w:tbl>
      <w:tblPr>
        <w:tblStyle w:val="a3"/>
        <w:tblW w:w="0" w:type="auto"/>
        <w:tblLook w:val="04A0" w:firstRow="1" w:lastRow="0" w:firstColumn="1" w:lastColumn="0" w:noHBand="0" w:noVBand="1"/>
      </w:tblPr>
      <w:tblGrid>
        <w:gridCol w:w="498"/>
        <w:gridCol w:w="3608"/>
        <w:gridCol w:w="5239"/>
      </w:tblGrid>
      <w:tr w:rsidR="00595039" w:rsidRPr="00A33CA9" w:rsidTr="00853A7C">
        <w:tc>
          <w:tcPr>
            <w:tcW w:w="498" w:type="dxa"/>
          </w:tcPr>
          <w:p w:rsidR="00595039" w:rsidRPr="00A33CA9" w:rsidRDefault="00595039" w:rsidP="00AC5F78">
            <w:pPr>
              <w:rPr>
                <w:b/>
              </w:rPr>
            </w:pPr>
            <w:r w:rsidRPr="00A33CA9">
              <w:rPr>
                <w:b/>
              </w:rPr>
              <w:t>№</w:t>
            </w:r>
          </w:p>
        </w:tc>
        <w:tc>
          <w:tcPr>
            <w:tcW w:w="3608" w:type="dxa"/>
          </w:tcPr>
          <w:p w:rsidR="00595039" w:rsidRPr="00A33CA9" w:rsidRDefault="00595039" w:rsidP="00595039">
            <w:pPr>
              <w:jc w:val="center"/>
              <w:rPr>
                <w:b/>
              </w:rPr>
            </w:pPr>
            <w:r w:rsidRPr="00A33CA9">
              <w:rPr>
                <w:b/>
              </w:rPr>
              <w:t>Наименование</w:t>
            </w:r>
          </w:p>
        </w:tc>
        <w:tc>
          <w:tcPr>
            <w:tcW w:w="5239" w:type="dxa"/>
          </w:tcPr>
          <w:p w:rsidR="00595039" w:rsidRPr="00A33CA9" w:rsidRDefault="00595039" w:rsidP="00AC5F78">
            <w:pPr>
              <w:rPr>
                <w:b/>
              </w:rPr>
            </w:pPr>
            <w:r w:rsidRPr="00A33CA9">
              <w:rPr>
                <w:b/>
              </w:rPr>
              <w:t>Характеристика</w:t>
            </w:r>
          </w:p>
        </w:tc>
      </w:tr>
      <w:tr w:rsidR="00595039" w:rsidTr="00853A7C">
        <w:tc>
          <w:tcPr>
            <w:tcW w:w="498" w:type="dxa"/>
          </w:tcPr>
          <w:p w:rsidR="00595039" w:rsidRPr="00AC5F78" w:rsidRDefault="00595039" w:rsidP="00595039">
            <w:r>
              <w:t>1</w:t>
            </w:r>
          </w:p>
        </w:tc>
        <w:tc>
          <w:tcPr>
            <w:tcW w:w="3608" w:type="dxa"/>
          </w:tcPr>
          <w:p w:rsidR="00595039" w:rsidRPr="00AC5F78" w:rsidRDefault="00595039" w:rsidP="00595039">
            <w:r w:rsidRPr="00AC5F78">
              <w:t>Экран</w:t>
            </w:r>
          </w:p>
        </w:tc>
        <w:tc>
          <w:tcPr>
            <w:tcW w:w="5239" w:type="dxa"/>
          </w:tcPr>
          <w:p w:rsidR="00595039" w:rsidRDefault="00595039" w:rsidP="00595039">
            <w:r>
              <w:t>Диагональ</w:t>
            </w:r>
            <w:r w:rsidR="00853A7C">
              <w:t xml:space="preserve"> </w:t>
            </w:r>
            <w:r w:rsidR="00441C93">
              <w:t xml:space="preserve">от </w:t>
            </w:r>
            <w:r>
              <w:t>12.7 дюйм</w:t>
            </w:r>
          </w:p>
          <w:p w:rsidR="00595039" w:rsidRDefault="00595039" w:rsidP="00595039">
            <w:r>
              <w:t>Разрешение экрана</w:t>
            </w:r>
            <w:r w:rsidR="00853A7C">
              <w:t xml:space="preserve"> </w:t>
            </w:r>
            <w:r>
              <w:t>2944x1840</w:t>
            </w:r>
          </w:p>
        </w:tc>
      </w:tr>
      <w:tr w:rsidR="00595039" w:rsidTr="00853A7C">
        <w:tc>
          <w:tcPr>
            <w:tcW w:w="498" w:type="dxa"/>
          </w:tcPr>
          <w:p w:rsidR="00595039" w:rsidRDefault="00595039" w:rsidP="00595039">
            <w:r>
              <w:t>2</w:t>
            </w:r>
          </w:p>
        </w:tc>
        <w:tc>
          <w:tcPr>
            <w:tcW w:w="3608" w:type="dxa"/>
          </w:tcPr>
          <w:p w:rsidR="00595039" w:rsidRDefault="00595039" w:rsidP="00595039">
            <w:r w:rsidRPr="00AC5F78">
              <w:t>Система и память</w:t>
            </w:r>
          </w:p>
        </w:tc>
        <w:tc>
          <w:tcPr>
            <w:tcW w:w="5239" w:type="dxa"/>
          </w:tcPr>
          <w:p w:rsidR="00595039" w:rsidRDefault="00595039" w:rsidP="00595039">
            <w:r>
              <w:t xml:space="preserve">Операционная система </w:t>
            </w:r>
            <w:proofErr w:type="spellStart"/>
            <w:r>
              <w:t>Android</w:t>
            </w:r>
            <w:proofErr w:type="spellEnd"/>
            <w:r>
              <w:t xml:space="preserve"> 14</w:t>
            </w:r>
          </w:p>
          <w:p w:rsidR="00595039" w:rsidRDefault="00595039" w:rsidP="00595039">
            <w:r>
              <w:t>Количество ядер 8 ядер</w:t>
            </w:r>
          </w:p>
          <w:p w:rsidR="00595039" w:rsidRDefault="00595039" w:rsidP="00595039">
            <w:r>
              <w:t xml:space="preserve">Объем оперативной памяти </w:t>
            </w:r>
            <w:r w:rsidR="00441C93">
              <w:t xml:space="preserve">от </w:t>
            </w:r>
            <w:r>
              <w:t>8 Гб</w:t>
            </w:r>
          </w:p>
          <w:p w:rsidR="00595039" w:rsidRDefault="00595039" w:rsidP="00595039">
            <w:r>
              <w:t>Объем встроенной памяти от 64 Гб</w:t>
            </w:r>
          </w:p>
          <w:p w:rsidR="00595039" w:rsidRPr="00AC5F78" w:rsidRDefault="00595039" w:rsidP="00595039">
            <w:r>
              <w:t xml:space="preserve">Модель процессора </w:t>
            </w:r>
            <w:proofErr w:type="spellStart"/>
            <w:r>
              <w:t>MediaTek</w:t>
            </w:r>
            <w:proofErr w:type="spellEnd"/>
            <w:r>
              <w:t xml:space="preserve"> или </w:t>
            </w:r>
            <w:r>
              <w:rPr>
                <w:lang w:val="en-US"/>
              </w:rPr>
              <w:t>Snapdragon</w:t>
            </w:r>
          </w:p>
        </w:tc>
      </w:tr>
      <w:tr w:rsidR="00595039" w:rsidTr="00853A7C">
        <w:tc>
          <w:tcPr>
            <w:tcW w:w="498" w:type="dxa"/>
          </w:tcPr>
          <w:p w:rsidR="00595039" w:rsidRDefault="00595039" w:rsidP="00595039">
            <w:r>
              <w:t>3</w:t>
            </w:r>
          </w:p>
        </w:tc>
        <w:tc>
          <w:tcPr>
            <w:tcW w:w="3608" w:type="dxa"/>
          </w:tcPr>
          <w:p w:rsidR="00595039" w:rsidRDefault="00595039" w:rsidP="00595039">
            <w:r w:rsidRPr="00AC5F78">
              <w:t>Беспроводная связь</w:t>
            </w:r>
          </w:p>
        </w:tc>
        <w:tc>
          <w:tcPr>
            <w:tcW w:w="5239" w:type="dxa"/>
          </w:tcPr>
          <w:p w:rsidR="00595039" w:rsidRDefault="00595039" w:rsidP="00595039">
            <w:proofErr w:type="spellStart"/>
            <w:r w:rsidRPr="00AC5F78">
              <w:t>Wi-Fi</w:t>
            </w:r>
            <w:proofErr w:type="spellEnd"/>
          </w:p>
          <w:p w:rsidR="00595039" w:rsidRDefault="00595039" w:rsidP="00595039">
            <w:proofErr w:type="spellStart"/>
            <w:r w:rsidRPr="00AC5F78">
              <w:t>Bluetooth</w:t>
            </w:r>
            <w:proofErr w:type="spellEnd"/>
          </w:p>
        </w:tc>
      </w:tr>
      <w:tr w:rsidR="00595039" w:rsidTr="00853A7C">
        <w:tc>
          <w:tcPr>
            <w:tcW w:w="498" w:type="dxa"/>
          </w:tcPr>
          <w:p w:rsidR="00595039" w:rsidRDefault="00595039" w:rsidP="00595039">
            <w:r>
              <w:t>4</w:t>
            </w:r>
          </w:p>
        </w:tc>
        <w:tc>
          <w:tcPr>
            <w:tcW w:w="3608" w:type="dxa"/>
          </w:tcPr>
          <w:p w:rsidR="00595039" w:rsidRDefault="00595039" w:rsidP="00595039">
            <w:r w:rsidRPr="00AC5F78">
              <w:t>Фотокамера и мультимедиа</w:t>
            </w:r>
          </w:p>
        </w:tc>
        <w:tc>
          <w:tcPr>
            <w:tcW w:w="5239" w:type="dxa"/>
          </w:tcPr>
          <w:p w:rsidR="00595039" w:rsidRDefault="00595039" w:rsidP="00595039">
            <w:r>
              <w:t xml:space="preserve">Тыловая камера от 13.0 </w:t>
            </w:r>
            <w:proofErr w:type="spellStart"/>
            <w:r>
              <w:t>Мпикс</w:t>
            </w:r>
            <w:proofErr w:type="spellEnd"/>
          </w:p>
          <w:p w:rsidR="00595039" w:rsidRDefault="00595039" w:rsidP="00595039">
            <w:r>
              <w:t xml:space="preserve">Фронтальная камера от 8.0 </w:t>
            </w:r>
            <w:proofErr w:type="spellStart"/>
            <w:r>
              <w:t>Мпикс</w:t>
            </w:r>
            <w:proofErr w:type="spellEnd"/>
          </w:p>
        </w:tc>
      </w:tr>
      <w:tr w:rsidR="00595039" w:rsidTr="00853A7C">
        <w:tc>
          <w:tcPr>
            <w:tcW w:w="498" w:type="dxa"/>
          </w:tcPr>
          <w:p w:rsidR="00595039" w:rsidRDefault="00595039" w:rsidP="00595039">
            <w:r>
              <w:t>5</w:t>
            </w:r>
          </w:p>
        </w:tc>
        <w:tc>
          <w:tcPr>
            <w:tcW w:w="3608" w:type="dxa"/>
          </w:tcPr>
          <w:p w:rsidR="00595039" w:rsidRDefault="00595039" w:rsidP="00595039">
            <w:r w:rsidRPr="00AC5F78">
              <w:t>Емкость аккумулятора</w:t>
            </w:r>
          </w:p>
        </w:tc>
        <w:tc>
          <w:tcPr>
            <w:tcW w:w="5239" w:type="dxa"/>
          </w:tcPr>
          <w:p w:rsidR="00595039" w:rsidRDefault="00595039" w:rsidP="00595039">
            <w:r w:rsidRPr="00AC5F78">
              <w:t xml:space="preserve">10200.0 </w:t>
            </w:r>
            <w:proofErr w:type="spellStart"/>
            <w:r w:rsidRPr="00AC5F78">
              <w:t>мАч</w:t>
            </w:r>
            <w:proofErr w:type="spellEnd"/>
          </w:p>
        </w:tc>
      </w:tr>
      <w:tr w:rsidR="00595039" w:rsidTr="00853A7C">
        <w:tc>
          <w:tcPr>
            <w:tcW w:w="498" w:type="dxa"/>
          </w:tcPr>
          <w:p w:rsidR="00595039" w:rsidRPr="00AC5F78" w:rsidRDefault="00595039" w:rsidP="00595039">
            <w:pPr>
              <w:pStyle w:val="4"/>
              <w:shd w:val="clear" w:color="auto" w:fill="FFFFFF"/>
              <w:spacing w:before="0" w:beforeAutospacing="0" w:after="315" w:afterAutospacing="0"/>
              <w:outlineLvl w:val="3"/>
              <w:rPr>
                <w:rFonts w:ascii="Helvetica" w:hAnsi="Helvetica" w:cs="Helvetica"/>
                <w:b w:val="0"/>
                <w:bCs w:val="0"/>
                <w:color w:val="000000"/>
                <w:sz w:val="26"/>
                <w:szCs w:val="26"/>
              </w:rPr>
            </w:pPr>
            <w:r>
              <w:rPr>
                <w:rFonts w:ascii="Helvetica" w:hAnsi="Helvetica" w:cs="Helvetica"/>
                <w:b w:val="0"/>
                <w:bCs w:val="0"/>
                <w:color w:val="000000"/>
                <w:sz w:val="26"/>
                <w:szCs w:val="26"/>
              </w:rPr>
              <w:t>6</w:t>
            </w:r>
          </w:p>
        </w:tc>
        <w:tc>
          <w:tcPr>
            <w:tcW w:w="3608" w:type="dxa"/>
          </w:tcPr>
          <w:p w:rsidR="00595039" w:rsidRPr="00AC5F78" w:rsidRDefault="00A33CA9" w:rsidP="00595039">
            <w:pPr>
              <w:pStyle w:val="4"/>
              <w:shd w:val="clear" w:color="auto" w:fill="FFFFFF"/>
              <w:spacing w:before="0" w:beforeAutospacing="0" w:after="315" w:afterAutospacing="0"/>
              <w:outlineLvl w:val="3"/>
              <w:rPr>
                <w:rFonts w:ascii="Helvetica" w:hAnsi="Helvetica" w:cs="Helvetica"/>
                <w:b w:val="0"/>
                <w:bCs w:val="0"/>
                <w:color w:val="000000"/>
                <w:sz w:val="26"/>
                <w:szCs w:val="26"/>
              </w:rPr>
            </w:pPr>
            <w:r>
              <w:rPr>
                <w:rFonts w:ascii="Helvetica" w:hAnsi="Helvetica" w:cs="Helvetica"/>
                <w:b w:val="0"/>
                <w:bCs w:val="0"/>
                <w:color w:val="000000"/>
                <w:sz w:val="26"/>
                <w:szCs w:val="26"/>
              </w:rPr>
              <w:t>Комплект</w:t>
            </w:r>
          </w:p>
        </w:tc>
        <w:tc>
          <w:tcPr>
            <w:tcW w:w="5239" w:type="dxa"/>
          </w:tcPr>
          <w:p w:rsidR="00595039" w:rsidRPr="00A33CA9" w:rsidRDefault="00595039" w:rsidP="00595039">
            <w:r>
              <w:t>Зарядное устройство + шнур</w:t>
            </w:r>
            <w:r w:rsidR="00A33CA9">
              <w:t xml:space="preserve"> </w:t>
            </w:r>
            <w:r w:rsidR="00A33CA9">
              <w:rPr>
                <w:lang w:val="en-US"/>
              </w:rPr>
              <w:t>type</w:t>
            </w:r>
            <w:r w:rsidR="00A33CA9" w:rsidRPr="00A33CA9">
              <w:t xml:space="preserve"> </w:t>
            </w:r>
            <w:r w:rsidR="00A33CA9">
              <w:rPr>
                <w:lang w:val="en-US"/>
              </w:rPr>
              <w:t>C</w:t>
            </w:r>
          </w:p>
        </w:tc>
      </w:tr>
      <w:tr w:rsidR="00595039" w:rsidTr="00853A7C">
        <w:tc>
          <w:tcPr>
            <w:tcW w:w="498" w:type="dxa"/>
          </w:tcPr>
          <w:p w:rsidR="00595039" w:rsidRDefault="00595039" w:rsidP="00595039">
            <w:pPr>
              <w:pStyle w:val="4"/>
              <w:shd w:val="clear" w:color="auto" w:fill="FFFFFF"/>
              <w:spacing w:before="0" w:beforeAutospacing="0" w:after="315" w:afterAutospacing="0"/>
              <w:outlineLvl w:val="3"/>
              <w:rPr>
                <w:rFonts w:ascii="Helvetica" w:hAnsi="Helvetica" w:cs="Helvetica"/>
                <w:b w:val="0"/>
                <w:bCs w:val="0"/>
                <w:color w:val="000000"/>
                <w:sz w:val="26"/>
                <w:szCs w:val="26"/>
              </w:rPr>
            </w:pPr>
            <w:r>
              <w:rPr>
                <w:rFonts w:ascii="Helvetica" w:hAnsi="Helvetica" w:cs="Helvetica"/>
                <w:b w:val="0"/>
                <w:bCs w:val="0"/>
                <w:color w:val="000000"/>
                <w:sz w:val="26"/>
                <w:szCs w:val="26"/>
              </w:rPr>
              <w:t>7</w:t>
            </w:r>
          </w:p>
        </w:tc>
        <w:tc>
          <w:tcPr>
            <w:tcW w:w="3608" w:type="dxa"/>
          </w:tcPr>
          <w:p w:rsidR="00595039" w:rsidRDefault="00595039" w:rsidP="00595039">
            <w:pPr>
              <w:pStyle w:val="4"/>
              <w:shd w:val="clear" w:color="auto" w:fill="FFFFFF"/>
              <w:spacing w:before="0" w:beforeAutospacing="0" w:after="315" w:afterAutospacing="0"/>
              <w:outlineLvl w:val="3"/>
              <w:rPr>
                <w:rFonts w:ascii="Helvetica" w:hAnsi="Helvetica" w:cs="Helvetica"/>
                <w:b w:val="0"/>
                <w:bCs w:val="0"/>
                <w:color w:val="000000"/>
                <w:sz w:val="26"/>
                <w:szCs w:val="26"/>
              </w:rPr>
            </w:pPr>
            <w:r>
              <w:rPr>
                <w:rFonts w:ascii="Helvetica" w:hAnsi="Helvetica" w:cs="Helvetica"/>
                <w:b w:val="0"/>
                <w:bCs w:val="0"/>
                <w:color w:val="000000"/>
                <w:sz w:val="26"/>
                <w:szCs w:val="26"/>
              </w:rPr>
              <w:t xml:space="preserve">Гарантия </w:t>
            </w:r>
          </w:p>
        </w:tc>
        <w:tc>
          <w:tcPr>
            <w:tcW w:w="5239" w:type="dxa"/>
          </w:tcPr>
          <w:p w:rsidR="00595039" w:rsidRDefault="00595039" w:rsidP="00595039">
            <w:r>
              <w:t xml:space="preserve">12 </w:t>
            </w:r>
            <w:proofErr w:type="spellStart"/>
            <w:r>
              <w:t>мес</w:t>
            </w:r>
            <w:proofErr w:type="spellEnd"/>
          </w:p>
        </w:tc>
      </w:tr>
    </w:tbl>
    <w:p w:rsidR="00A33CA9" w:rsidRDefault="00A33CA9" w:rsidP="00A33CA9">
      <w:pPr>
        <w:widowControl w:val="0"/>
        <w:tabs>
          <w:tab w:val="left" w:pos="851"/>
        </w:tabs>
        <w:adjustRightInd w:val="0"/>
        <w:spacing w:after="0" w:line="240" w:lineRule="auto"/>
        <w:ind w:firstLine="567"/>
        <w:rPr>
          <w:b/>
          <w:bCs/>
        </w:rPr>
      </w:pPr>
    </w:p>
    <w:p w:rsidR="00A33CA9" w:rsidRPr="001A0784" w:rsidRDefault="00A33CA9" w:rsidP="00A33CA9">
      <w:pPr>
        <w:widowControl w:val="0"/>
        <w:tabs>
          <w:tab w:val="left" w:pos="851"/>
        </w:tabs>
        <w:adjustRightInd w:val="0"/>
        <w:spacing w:after="0" w:line="240" w:lineRule="auto"/>
        <w:ind w:firstLine="567"/>
        <w:rPr>
          <w:b/>
          <w:bCs/>
        </w:rPr>
      </w:pPr>
      <w:r w:rsidRPr="001A0784">
        <w:rPr>
          <w:b/>
          <w:bCs/>
        </w:rPr>
        <w:t>Р</w:t>
      </w:r>
      <w:r>
        <w:rPr>
          <w:b/>
          <w:bCs/>
        </w:rPr>
        <w:t>аздел 2</w:t>
      </w:r>
      <w:r w:rsidRPr="001A0784">
        <w:rPr>
          <w:b/>
          <w:bCs/>
        </w:rPr>
        <w:t>. Прочие характеристики:</w:t>
      </w:r>
    </w:p>
    <w:p w:rsidR="00A33CA9" w:rsidRDefault="00A33CA9" w:rsidP="00A33CA9">
      <w:pPr>
        <w:pStyle w:val="a6"/>
        <w:widowControl w:val="0"/>
        <w:adjustRightInd w:val="0"/>
        <w:ind w:left="0" w:right="-87" w:firstLine="567"/>
        <w:rPr>
          <w:rFonts w:ascii="Times New Roman" w:hAnsi="Times New Roman"/>
          <w:iCs/>
          <w:sz w:val="28"/>
          <w:szCs w:val="28"/>
        </w:rPr>
      </w:pPr>
      <w:r w:rsidRPr="005108DC">
        <w:rPr>
          <w:rFonts w:ascii="Times New Roman" w:hAnsi="Times New Roman"/>
          <w:iCs/>
          <w:sz w:val="28"/>
          <w:szCs w:val="28"/>
        </w:rPr>
        <w:t xml:space="preserve">Поставщик включает все затраты, связанные с поставкой товара: доставка товара до пункта назначения, транспортные расходы, таможенные и другие </w:t>
      </w:r>
      <w:r w:rsidRPr="005108DC">
        <w:rPr>
          <w:rFonts w:ascii="Times New Roman" w:hAnsi="Times New Roman"/>
          <w:iCs/>
          <w:sz w:val="28"/>
          <w:szCs w:val="28"/>
        </w:rPr>
        <w:lastRenderedPageBreak/>
        <w:t>обязательные платежи, предусмотренные законодательством Республики Казахстан.</w:t>
      </w:r>
    </w:p>
    <w:p w:rsidR="00A33CA9" w:rsidRPr="0099358E" w:rsidRDefault="00A33CA9" w:rsidP="00A33CA9">
      <w:pPr>
        <w:widowControl w:val="0"/>
        <w:tabs>
          <w:tab w:val="left" w:pos="851"/>
        </w:tabs>
        <w:adjustRightInd w:val="0"/>
        <w:spacing w:after="0" w:line="240" w:lineRule="auto"/>
        <w:ind w:firstLine="567"/>
        <w:rPr>
          <w:bCs/>
        </w:rPr>
      </w:pPr>
      <w:r w:rsidRPr="0099358E">
        <w:rPr>
          <w:bCs/>
        </w:rPr>
        <w:t xml:space="preserve">Гарантийное обслуживание </w:t>
      </w:r>
      <w:r>
        <w:rPr>
          <w:bCs/>
        </w:rPr>
        <w:t xml:space="preserve">согласно </w:t>
      </w:r>
      <w:proofErr w:type="gramStart"/>
      <w:r>
        <w:rPr>
          <w:bCs/>
        </w:rPr>
        <w:t>гарантии</w:t>
      </w:r>
      <w:proofErr w:type="gramEnd"/>
      <w:r>
        <w:rPr>
          <w:bCs/>
        </w:rPr>
        <w:t xml:space="preserve"> на</w:t>
      </w:r>
      <w:r w:rsidR="00C2597E">
        <w:rPr>
          <w:bCs/>
        </w:rPr>
        <w:t xml:space="preserve"> товар</w:t>
      </w:r>
      <w:r>
        <w:rPr>
          <w:bCs/>
        </w:rPr>
        <w:t xml:space="preserve"> </w:t>
      </w:r>
      <w:r w:rsidRPr="004303A9">
        <w:rPr>
          <w:bCs/>
        </w:rPr>
        <w:t>с даты подписания акта поставки</w:t>
      </w:r>
      <w:r w:rsidRPr="0099358E">
        <w:rPr>
          <w:bCs/>
        </w:rPr>
        <w:t xml:space="preserve">. В случае поломки или выявлении неисправности оборудования поставщик должен реагировать на неисправность в течении </w:t>
      </w:r>
      <w:r w:rsidR="00C2597E">
        <w:rPr>
          <w:bCs/>
        </w:rPr>
        <w:t>3</w:t>
      </w:r>
      <w:r w:rsidRPr="0099358E">
        <w:rPr>
          <w:bCs/>
        </w:rPr>
        <w:t xml:space="preserve">х </w:t>
      </w:r>
      <w:r w:rsidR="00C2597E">
        <w:rPr>
          <w:bCs/>
        </w:rPr>
        <w:t xml:space="preserve">рабочих </w:t>
      </w:r>
      <w:r w:rsidRPr="0099358E">
        <w:rPr>
          <w:bCs/>
        </w:rPr>
        <w:t>дней и устранить ее</w:t>
      </w:r>
      <w:r>
        <w:rPr>
          <w:bCs/>
        </w:rPr>
        <w:t xml:space="preserve"> или заменить оборудование на аналогичный ему</w:t>
      </w:r>
      <w:r w:rsidRPr="0099358E">
        <w:rPr>
          <w:bCs/>
        </w:rPr>
        <w:t xml:space="preserve"> в течении 10 рабочих дней.</w:t>
      </w:r>
    </w:p>
    <w:p w:rsidR="00A33CA9" w:rsidRPr="0099358E" w:rsidRDefault="00A33CA9" w:rsidP="00A33CA9">
      <w:pPr>
        <w:widowControl w:val="0"/>
        <w:tabs>
          <w:tab w:val="left" w:pos="851"/>
        </w:tabs>
        <w:adjustRightInd w:val="0"/>
        <w:spacing w:after="0" w:line="240" w:lineRule="auto"/>
        <w:ind w:firstLine="567"/>
        <w:rPr>
          <w:b/>
          <w:bCs/>
        </w:rPr>
      </w:pPr>
      <w:r w:rsidRPr="0099358E">
        <w:rPr>
          <w:b/>
          <w:bCs/>
        </w:rPr>
        <w:t>Требования к контролю качества и приемке товара</w:t>
      </w:r>
    </w:p>
    <w:p w:rsidR="00A33CA9" w:rsidRPr="00C2597E" w:rsidRDefault="00A33CA9" w:rsidP="00A33CA9">
      <w:pPr>
        <w:pStyle w:val="a6"/>
        <w:widowControl w:val="0"/>
        <w:adjustRightInd w:val="0"/>
        <w:ind w:left="0" w:right="-87" w:firstLine="567"/>
        <w:rPr>
          <w:rFonts w:ascii="Times New Roman" w:hAnsi="Times New Roman"/>
          <w:iCs/>
          <w:sz w:val="28"/>
          <w:szCs w:val="28"/>
          <w:lang w:val="en-US"/>
        </w:rPr>
      </w:pPr>
      <w:r w:rsidRPr="0099358E">
        <w:rPr>
          <w:rFonts w:ascii="Times New Roman" w:hAnsi="Times New Roman"/>
          <w:iCs/>
          <w:sz w:val="28"/>
          <w:szCs w:val="28"/>
        </w:rPr>
        <w:t>Все поставляемое оборудование и все комплектующие к нему должны быть оригинальными, новыми, не бывшими в эксплуатации, не восстановленными и не собранными из восстановленных компонентов, работоспособными и обеспечивать предусмотренную производителем функциональность.</w:t>
      </w:r>
    </w:p>
    <w:p w:rsidR="00A33CA9" w:rsidRDefault="00A33CA9" w:rsidP="00A33CA9">
      <w:pPr>
        <w:pStyle w:val="a4"/>
        <w:tabs>
          <w:tab w:val="num" w:pos="709"/>
          <w:tab w:val="left" w:pos="851"/>
        </w:tabs>
        <w:spacing w:before="0" w:beforeAutospacing="0" w:after="0" w:afterAutospacing="0"/>
        <w:ind w:right="-87"/>
        <w:rPr>
          <w:sz w:val="28"/>
          <w:szCs w:val="28"/>
        </w:rPr>
      </w:pPr>
      <w:bookmarkStart w:id="0" w:name="_GoBack"/>
      <w:bookmarkEnd w:id="0"/>
    </w:p>
    <w:p w:rsidR="00A33CA9" w:rsidRDefault="00A33CA9" w:rsidP="00A33CA9">
      <w:pPr>
        <w:pStyle w:val="a4"/>
        <w:tabs>
          <w:tab w:val="num" w:pos="709"/>
          <w:tab w:val="left" w:pos="851"/>
        </w:tabs>
        <w:spacing w:before="0" w:beforeAutospacing="0" w:after="0" w:afterAutospacing="0"/>
        <w:ind w:right="-87"/>
        <w:rPr>
          <w:sz w:val="28"/>
          <w:szCs w:val="28"/>
        </w:rPr>
      </w:pPr>
    </w:p>
    <w:p w:rsidR="00A33CA9" w:rsidRPr="00AC67EB" w:rsidRDefault="00A33CA9" w:rsidP="00A33CA9">
      <w:pPr>
        <w:pStyle w:val="a4"/>
        <w:tabs>
          <w:tab w:val="num" w:pos="709"/>
          <w:tab w:val="left" w:pos="851"/>
        </w:tabs>
        <w:spacing w:before="0" w:beforeAutospacing="0" w:after="0" w:afterAutospacing="0"/>
        <w:ind w:right="-87" w:firstLine="567"/>
        <w:rPr>
          <w:b/>
          <w:sz w:val="28"/>
          <w:szCs w:val="28"/>
        </w:rPr>
      </w:pPr>
      <w:r w:rsidRPr="00AC67EB">
        <w:rPr>
          <w:b/>
          <w:sz w:val="28"/>
          <w:szCs w:val="28"/>
        </w:rPr>
        <w:t>Составил:</w:t>
      </w:r>
    </w:p>
    <w:p w:rsidR="00A33CA9" w:rsidRDefault="00A33CA9" w:rsidP="00A33CA9">
      <w:pPr>
        <w:pStyle w:val="a4"/>
        <w:tabs>
          <w:tab w:val="num" w:pos="709"/>
          <w:tab w:val="left" w:pos="851"/>
        </w:tabs>
        <w:spacing w:before="0" w:beforeAutospacing="0" w:after="0" w:afterAutospacing="0"/>
        <w:ind w:right="-87"/>
        <w:rPr>
          <w:sz w:val="28"/>
          <w:szCs w:val="28"/>
        </w:rPr>
      </w:pPr>
    </w:p>
    <w:p w:rsidR="00A33CA9" w:rsidRPr="003A2797" w:rsidRDefault="006668FF" w:rsidP="00A33CA9">
      <w:pPr>
        <w:pStyle w:val="a4"/>
        <w:tabs>
          <w:tab w:val="num" w:pos="709"/>
          <w:tab w:val="left" w:pos="851"/>
        </w:tabs>
        <w:spacing w:before="0" w:beforeAutospacing="0" w:after="0" w:afterAutospacing="0"/>
        <w:ind w:left="567" w:right="-87"/>
        <w:rPr>
          <w:sz w:val="28"/>
          <w:szCs w:val="28"/>
          <w:lang w:val="kk-KZ"/>
        </w:rPr>
      </w:pPr>
      <w:r>
        <w:rPr>
          <w:sz w:val="28"/>
          <w:szCs w:val="28"/>
        </w:rPr>
        <w:t xml:space="preserve">Руководитель </w:t>
      </w:r>
      <w:r w:rsidR="00A33CA9">
        <w:rPr>
          <w:sz w:val="28"/>
          <w:szCs w:val="28"/>
          <w:lang w:val="en-US"/>
        </w:rPr>
        <w:t>IT</w:t>
      </w:r>
      <w:r w:rsidR="00A33CA9" w:rsidRPr="00AC67EB">
        <w:rPr>
          <w:sz w:val="28"/>
          <w:szCs w:val="28"/>
        </w:rPr>
        <w:t xml:space="preserve"> </w:t>
      </w:r>
      <w:r w:rsidR="00A33CA9">
        <w:rPr>
          <w:sz w:val="28"/>
          <w:szCs w:val="28"/>
        </w:rPr>
        <w:t>отдела</w:t>
      </w:r>
      <w:r>
        <w:rPr>
          <w:sz w:val="28"/>
          <w:szCs w:val="28"/>
        </w:rPr>
        <w:tab/>
      </w:r>
      <w:r>
        <w:rPr>
          <w:sz w:val="28"/>
          <w:szCs w:val="28"/>
        </w:rPr>
        <w:tab/>
      </w:r>
      <w:r w:rsidR="00A33CA9">
        <w:rPr>
          <w:sz w:val="28"/>
          <w:szCs w:val="28"/>
        </w:rPr>
        <w:tab/>
      </w:r>
      <w:r w:rsidR="00A33CA9">
        <w:rPr>
          <w:sz w:val="28"/>
          <w:szCs w:val="28"/>
        </w:rPr>
        <w:tab/>
      </w:r>
      <w:r w:rsidR="00A33CA9">
        <w:rPr>
          <w:sz w:val="28"/>
          <w:szCs w:val="28"/>
        </w:rPr>
        <w:tab/>
      </w:r>
      <w:r w:rsidR="00A33CA9">
        <w:rPr>
          <w:sz w:val="28"/>
          <w:szCs w:val="28"/>
        </w:rPr>
        <w:tab/>
      </w:r>
      <w:proofErr w:type="spellStart"/>
      <w:r>
        <w:rPr>
          <w:sz w:val="28"/>
          <w:szCs w:val="28"/>
        </w:rPr>
        <w:t>К.Акылбаев</w:t>
      </w:r>
      <w:proofErr w:type="spellEnd"/>
    </w:p>
    <w:p w:rsidR="00AC5F78" w:rsidRPr="00A33CA9" w:rsidRDefault="00AC5F78" w:rsidP="00AC5F78">
      <w:pPr>
        <w:rPr>
          <w:lang w:val="kk-KZ"/>
        </w:rPr>
      </w:pPr>
    </w:p>
    <w:sectPr w:rsidR="00AC5F78" w:rsidRPr="00A33CA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5F78"/>
    <w:rsid w:val="00441C93"/>
    <w:rsid w:val="005645A0"/>
    <w:rsid w:val="00595039"/>
    <w:rsid w:val="006668FF"/>
    <w:rsid w:val="00785D14"/>
    <w:rsid w:val="00843CFF"/>
    <w:rsid w:val="00853A7C"/>
    <w:rsid w:val="008D3968"/>
    <w:rsid w:val="00A33CA9"/>
    <w:rsid w:val="00AC5F78"/>
    <w:rsid w:val="00C259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39E16"/>
  <w15:chartTrackingRefBased/>
  <w15:docId w15:val="{850C4423-4539-4F80-8DDE-01A20D90A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3968"/>
    <w:pPr>
      <w:jc w:val="both"/>
    </w:pPr>
    <w:rPr>
      <w:rFonts w:ascii="Times New Roman" w:hAnsi="Times New Roman" w:cs="Times New Roman"/>
      <w:sz w:val="28"/>
      <w:szCs w:val="28"/>
    </w:rPr>
  </w:style>
  <w:style w:type="paragraph" w:styleId="2">
    <w:name w:val="heading 2"/>
    <w:basedOn w:val="a"/>
    <w:link w:val="20"/>
    <w:uiPriority w:val="9"/>
    <w:qFormat/>
    <w:rsid w:val="00AC5F78"/>
    <w:pPr>
      <w:spacing w:before="100" w:beforeAutospacing="1" w:after="100" w:afterAutospacing="1" w:line="240" w:lineRule="auto"/>
      <w:jc w:val="left"/>
      <w:outlineLvl w:val="1"/>
    </w:pPr>
    <w:rPr>
      <w:rFonts w:eastAsia="Times New Roman"/>
      <w:b/>
      <w:bCs/>
      <w:sz w:val="36"/>
      <w:szCs w:val="36"/>
      <w:lang w:eastAsia="ru-RU"/>
    </w:rPr>
  </w:style>
  <w:style w:type="paragraph" w:styleId="4">
    <w:name w:val="heading 4"/>
    <w:basedOn w:val="a"/>
    <w:link w:val="40"/>
    <w:uiPriority w:val="9"/>
    <w:qFormat/>
    <w:rsid w:val="00AC5F78"/>
    <w:pPr>
      <w:spacing w:before="100" w:beforeAutospacing="1" w:after="100" w:afterAutospacing="1" w:line="240" w:lineRule="auto"/>
      <w:jc w:val="left"/>
      <w:outlineLvl w:val="3"/>
    </w:pPr>
    <w:rPr>
      <w:rFonts w:eastAsia="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AC5F78"/>
    <w:rPr>
      <w:rFonts w:ascii="Times New Roman" w:eastAsia="Times New Roman" w:hAnsi="Times New Roman" w:cs="Times New Roman"/>
      <w:b/>
      <w:bCs/>
      <w:sz w:val="36"/>
      <w:szCs w:val="36"/>
      <w:lang w:eastAsia="ru-RU"/>
    </w:rPr>
  </w:style>
  <w:style w:type="character" w:customStyle="1" w:styleId="40">
    <w:name w:val="Заголовок 4 Знак"/>
    <w:basedOn w:val="a0"/>
    <w:link w:val="4"/>
    <w:uiPriority w:val="9"/>
    <w:rsid w:val="00AC5F78"/>
    <w:rPr>
      <w:rFonts w:ascii="Times New Roman" w:eastAsia="Times New Roman" w:hAnsi="Times New Roman" w:cs="Times New Roman"/>
      <w:b/>
      <w:bCs/>
      <w:sz w:val="24"/>
      <w:szCs w:val="24"/>
      <w:lang w:eastAsia="ru-RU"/>
    </w:rPr>
  </w:style>
  <w:style w:type="character" w:customStyle="1" w:styleId="specifications-listspec-term-text">
    <w:name w:val="specifications-list__spec-term-text"/>
    <w:basedOn w:val="a0"/>
    <w:rsid w:val="00AC5F78"/>
  </w:style>
  <w:style w:type="table" w:styleId="a3">
    <w:name w:val="Table Grid"/>
    <w:basedOn w:val="a1"/>
    <w:uiPriority w:val="39"/>
    <w:rsid w:val="00AC5F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aliases w:val="Обычный (Web),Обычный (веб) Знак2,Обычный (веб) Знак1 Знак1,Обычный (веб) Знак Знак Знак1,Обычный (веб) Знак1 Знак Знак Знак,Обычный (веб) Знак Знак Знак Знак Знак,Обычный (веб) Знак Знак1,Обычный (веб) Знак1 Знак Знак1"/>
    <w:basedOn w:val="a"/>
    <w:link w:val="a5"/>
    <w:unhideWhenUsed/>
    <w:rsid w:val="00595039"/>
    <w:pPr>
      <w:spacing w:before="100" w:beforeAutospacing="1" w:after="100" w:afterAutospacing="1" w:line="240" w:lineRule="auto"/>
      <w:jc w:val="left"/>
    </w:pPr>
    <w:rPr>
      <w:rFonts w:eastAsia="Times New Roman"/>
      <w:sz w:val="24"/>
      <w:szCs w:val="24"/>
      <w:lang w:eastAsia="ru-RU"/>
    </w:rPr>
  </w:style>
  <w:style w:type="character" w:customStyle="1" w:styleId="a5">
    <w:name w:val="Обычный (веб) Знак"/>
    <w:aliases w:val="Обычный (Web) Знак,Обычный (веб) Знак2 Знак,Обычный (веб) Знак1 Знак1 Знак,Обычный (веб) Знак Знак Знак1 Знак,Обычный (веб) Знак1 Знак Знак Знак Знак,Обычный (веб) Знак Знак Знак Знак Знак Знак,Обычный (веб) Знак Знак1 Знак"/>
    <w:link w:val="a4"/>
    <w:rsid w:val="00595039"/>
    <w:rPr>
      <w:rFonts w:ascii="Times New Roman" w:eastAsia="Times New Roman" w:hAnsi="Times New Roman" w:cs="Times New Roman"/>
      <w:sz w:val="24"/>
      <w:szCs w:val="24"/>
      <w:lang w:eastAsia="ru-RU"/>
    </w:rPr>
  </w:style>
  <w:style w:type="paragraph" w:styleId="a6">
    <w:name w:val="List Paragraph"/>
    <w:basedOn w:val="a"/>
    <w:link w:val="a7"/>
    <w:uiPriority w:val="34"/>
    <w:qFormat/>
    <w:rsid w:val="00595039"/>
    <w:pPr>
      <w:spacing w:after="0" w:line="240" w:lineRule="auto"/>
      <w:ind w:left="720" w:firstLine="709"/>
      <w:contextualSpacing/>
    </w:pPr>
    <w:rPr>
      <w:rFonts w:ascii="Calibri" w:eastAsia="Times New Roman" w:hAnsi="Calibri"/>
      <w:sz w:val="22"/>
      <w:szCs w:val="22"/>
      <w:lang w:eastAsia="ru-RU"/>
    </w:rPr>
  </w:style>
  <w:style w:type="character" w:customStyle="1" w:styleId="a7">
    <w:name w:val="Абзац списка Знак"/>
    <w:basedOn w:val="a0"/>
    <w:link w:val="a6"/>
    <w:uiPriority w:val="34"/>
    <w:rsid w:val="00595039"/>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2693915">
      <w:bodyDiv w:val="1"/>
      <w:marLeft w:val="0"/>
      <w:marRight w:val="0"/>
      <w:marTop w:val="0"/>
      <w:marBottom w:val="0"/>
      <w:divBdr>
        <w:top w:val="none" w:sz="0" w:space="0" w:color="auto"/>
        <w:left w:val="none" w:sz="0" w:space="0" w:color="auto"/>
        <w:bottom w:val="none" w:sz="0" w:space="0" w:color="auto"/>
        <w:right w:val="none" w:sz="0" w:space="0" w:color="auto"/>
      </w:divBdr>
    </w:div>
    <w:div w:id="862549320">
      <w:bodyDiv w:val="1"/>
      <w:marLeft w:val="0"/>
      <w:marRight w:val="0"/>
      <w:marTop w:val="0"/>
      <w:marBottom w:val="0"/>
      <w:divBdr>
        <w:top w:val="none" w:sz="0" w:space="0" w:color="auto"/>
        <w:left w:val="none" w:sz="0" w:space="0" w:color="auto"/>
        <w:bottom w:val="none" w:sz="0" w:space="0" w:color="auto"/>
        <w:right w:val="none" w:sz="0" w:space="0" w:color="auto"/>
      </w:divBdr>
    </w:div>
    <w:div w:id="951323337">
      <w:bodyDiv w:val="1"/>
      <w:marLeft w:val="0"/>
      <w:marRight w:val="0"/>
      <w:marTop w:val="0"/>
      <w:marBottom w:val="0"/>
      <w:divBdr>
        <w:top w:val="none" w:sz="0" w:space="0" w:color="auto"/>
        <w:left w:val="none" w:sz="0" w:space="0" w:color="auto"/>
        <w:bottom w:val="none" w:sz="0" w:space="0" w:color="auto"/>
        <w:right w:val="none" w:sz="0" w:space="0" w:color="auto"/>
      </w:divBdr>
    </w:div>
    <w:div w:id="1334453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2</Pages>
  <Words>304</Words>
  <Characters>1739</Characters>
  <Application>Microsoft Office Word</Application>
  <DocSecurity>0</DocSecurity>
  <Lines>14</Lines>
  <Paragraphs>4</Paragraphs>
  <ScaleCrop>false</ScaleCrop>
  <Company>csm</Company>
  <LinksUpToDate>false</LinksUpToDate>
  <CharactersWithSpaces>2039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Администратор</cp:lastModifiedBy>
  <cp:revision>10</cp:revision>
  <dcterms:created xsi:type="dcterms:W3CDTF">2026-01-12T07:03:00Z</dcterms:created>
  <dcterms:modified xsi:type="dcterms:W3CDTF">2026-01-12T10:09:00Z</dcterms:modified>
</cp:coreProperties>
</file>