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48" w:rsidRDefault="00716C17" w:rsidP="00A52470">
      <w:pPr>
        <w:pStyle w:val="af7"/>
        <w:spacing w:before="0" w:beforeAutospacing="0" w:after="0" w:afterAutospacing="0"/>
        <w:ind w:left="5387"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:rsidR="00B42048" w:rsidRDefault="00716C17" w:rsidP="00A52470">
      <w:pPr>
        <w:pStyle w:val="af7"/>
        <w:spacing w:before="0" w:beforeAutospacing="0" w:after="0" w:afterAutospacing="0"/>
        <w:ind w:left="5387"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Зам. Председателя правления по мед. деятельности </w:t>
      </w:r>
    </w:p>
    <w:p w:rsidR="00B42048" w:rsidRDefault="00716C17" w:rsidP="00A52470">
      <w:pPr>
        <w:pStyle w:val="af7"/>
        <w:spacing w:before="0" w:beforeAutospacing="0" w:after="0" w:afterAutospacing="0"/>
        <w:ind w:left="5387"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Купенов Б.Г. _______________</w:t>
      </w:r>
    </w:p>
    <w:p w:rsidR="00B42048" w:rsidRDefault="00716C17" w:rsidP="0089544F">
      <w:pPr>
        <w:pStyle w:val="af7"/>
        <w:spacing w:before="0" w:beforeAutospacing="0" w:after="0" w:afterAutospacing="0"/>
        <w:ind w:left="7080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м.п.</w:t>
      </w:r>
    </w:p>
    <w:p w:rsidR="00B42048" w:rsidRDefault="00B42048">
      <w:pPr>
        <w:pStyle w:val="af7"/>
        <w:spacing w:before="0" w:beforeAutospacing="0" w:after="0" w:afterAutospacing="0"/>
        <w:ind w:right="-468"/>
        <w:jc w:val="center"/>
        <w:rPr>
          <w:b/>
          <w:sz w:val="28"/>
          <w:szCs w:val="28"/>
        </w:rPr>
      </w:pPr>
    </w:p>
    <w:p w:rsidR="00B42048" w:rsidRDefault="00716C17">
      <w:pPr>
        <w:pStyle w:val="af7"/>
        <w:spacing w:before="0" w:beforeAutospacing="0" w:after="0" w:afterAutospacing="0"/>
        <w:ind w:right="-4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Техническая спецификация </w:t>
      </w:r>
    </w:p>
    <w:p w:rsidR="00B42048" w:rsidRDefault="00716C17">
      <w:pPr>
        <w:pStyle w:val="af7"/>
        <w:spacing w:before="0" w:beforeAutospacing="0" w:after="0" w:afterAutospacing="0"/>
        <w:ind w:right="-4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Термопринтер</w:t>
      </w:r>
    </w:p>
    <w:p w:rsidR="00B42048" w:rsidRDefault="00B42048">
      <w:pPr>
        <w:pStyle w:val="af7"/>
        <w:spacing w:before="0" w:beforeAutospacing="0" w:after="0" w:afterAutospacing="0"/>
        <w:ind w:right="-468"/>
        <w:jc w:val="center"/>
        <w:rPr>
          <w:b/>
          <w:sz w:val="28"/>
          <w:szCs w:val="28"/>
        </w:rPr>
      </w:pPr>
    </w:p>
    <w:p w:rsidR="00B42048" w:rsidRDefault="00716C17">
      <w:pPr>
        <w:pStyle w:val="af9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предложенные характеристики оборудования и требования к потенциальному поставщику указанные в настоящей технической спецификации соответствуют минимальным техническим характеристикам.</w:t>
      </w:r>
    </w:p>
    <w:p w:rsidR="00B42048" w:rsidRDefault="00B4204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2002"/>
        <w:gridCol w:w="1899"/>
        <w:gridCol w:w="2056"/>
        <w:gridCol w:w="2701"/>
      </w:tblGrid>
      <w:tr w:rsidR="00B42048">
        <w:trPr>
          <w:trHeight w:val="586"/>
        </w:trPr>
        <w:tc>
          <w:tcPr>
            <w:tcW w:w="368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лота</w:t>
            </w:r>
          </w:p>
        </w:tc>
        <w:tc>
          <w:tcPr>
            <w:tcW w:w="1071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1016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1100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товаров</w:t>
            </w:r>
          </w:p>
        </w:tc>
        <w:tc>
          <w:tcPr>
            <w:tcW w:w="1445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</w:t>
            </w:r>
          </w:p>
        </w:tc>
      </w:tr>
      <w:tr w:rsidR="00B42048">
        <w:trPr>
          <w:trHeight w:val="131"/>
        </w:trPr>
        <w:tc>
          <w:tcPr>
            <w:tcW w:w="368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048">
        <w:trPr>
          <w:trHeight w:val="131"/>
        </w:trPr>
        <w:tc>
          <w:tcPr>
            <w:tcW w:w="368" w:type="pct"/>
          </w:tcPr>
          <w:p w:rsidR="00B42048" w:rsidRDefault="00B42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B42048" w:rsidRPr="00E42377" w:rsidRDefault="00134C3E" w:rsidP="00720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3E">
              <w:rPr>
                <w:rFonts w:ascii="Times New Roman" w:hAnsi="Times New Roman" w:cs="Times New Roman"/>
                <w:sz w:val="24"/>
                <w:szCs w:val="24"/>
              </w:rPr>
              <w:t>Термопринтер чеков-этикеток  XPRINTER 80мм, USB 127mm/s Черный EU вилка</w:t>
            </w:r>
          </w:p>
        </w:tc>
        <w:tc>
          <w:tcPr>
            <w:tcW w:w="1016" w:type="pct"/>
          </w:tcPr>
          <w:p w:rsidR="00B42048" w:rsidRPr="0072098D" w:rsidRDefault="00720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1100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календарных дней с момента заключения договора</w:t>
            </w:r>
          </w:p>
        </w:tc>
        <w:tc>
          <w:tcPr>
            <w:tcW w:w="1445" w:type="pct"/>
          </w:tcPr>
          <w:p w:rsidR="00B42048" w:rsidRDefault="0071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Астана, пр. Абылайхана, 42 (здание гаража).</w:t>
            </w:r>
          </w:p>
          <w:p w:rsidR="00B42048" w:rsidRDefault="00B42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48" w:rsidRDefault="00B42048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1. Технические и качественные характеристики: </w:t>
      </w:r>
    </w:p>
    <w:p w:rsidR="00B42048" w:rsidRDefault="00B4204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42"/>
        <w:gridCol w:w="4373"/>
        <w:gridCol w:w="4536"/>
      </w:tblGrid>
      <w:tr w:rsidR="00B42048">
        <w:trPr>
          <w:trHeight w:val="48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54435B">
        <w:trPr>
          <w:trHeight w:val="31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Метод печати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Прямая термопечать</w:t>
            </w:r>
          </w:p>
        </w:tc>
      </w:tr>
      <w:tr w:rsidR="0054435B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Разрешение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203 dpi</w:t>
            </w:r>
          </w:p>
        </w:tc>
      </w:tr>
      <w:tr w:rsidR="0054435B" w:rsidTr="00B42987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Ширина рулона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до 80 мм</w:t>
            </w:r>
          </w:p>
        </w:tc>
      </w:tr>
      <w:tr w:rsidR="0054435B" w:rsidTr="00B42987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Скорость печати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127 мм/сек</w:t>
            </w:r>
          </w:p>
        </w:tc>
      </w:tr>
      <w:tr w:rsidR="0054435B" w:rsidTr="00B42987">
        <w:trPr>
          <w:trHeight w:val="72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Типы бумаги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термо бумага, термо этикетка</w:t>
            </w:r>
          </w:p>
        </w:tc>
      </w:tr>
      <w:tr w:rsidR="0054435B" w:rsidTr="00B42987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Интерфейсы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USB</w:t>
            </w:r>
          </w:p>
        </w:tc>
      </w:tr>
      <w:tr w:rsidR="0054435B" w:rsidRPr="0089544F" w:rsidTr="00B42987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Поддерживает стандарты штрих-кодов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35B" w:rsidRPr="0054435B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en-US"/>
              </w:rPr>
            </w:pPr>
            <w:r w:rsidRPr="00134C3E">
              <w:rPr>
                <w:rFonts w:ascii="Times New Roman" w:eastAsia="Times New Roman" w:hAnsi="Times New Roman" w:cs="Times New Roman"/>
                <w:color w:val="0D0D0D"/>
                <w:lang w:val="en-US"/>
              </w:rPr>
              <w:t>UPC-A/UPC-E/ EAN8/ EAN13/ CODE39/ ITF/ CODABAR/ CODE93/ CODE128/ PDF417/ QRCODE</w:t>
            </w:r>
          </w:p>
        </w:tc>
      </w:tr>
      <w:tr w:rsidR="0054435B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Диаметр рулона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от 25 до 85 мм</w:t>
            </w:r>
          </w:p>
        </w:tc>
      </w:tr>
      <w:tr w:rsidR="0054435B" w:rsidTr="00B42987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220"/>
              </w:rPr>
            </w:pPr>
            <w:r w:rsidRPr="00112F56">
              <w:rPr>
                <w:rFonts w:ascii="Times New Roman" w:eastAsia="Times New Roman" w:hAnsi="Times New Roman" w:cs="Times New Roman"/>
                <w:color w:val="242220"/>
              </w:rPr>
              <w:t>Ресурс работы не менее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500 000 эт.</w:t>
            </w:r>
          </w:p>
        </w:tc>
      </w:tr>
      <w:tr w:rsidR="0054435B" w:rsidTr="00B42987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 xml:space="preserve">Рабочая температура 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От +5° до +45°</w:t>
            </w:r>
          </w:p>
        </w:tc>
      </w:tr>
      <w:tr w:rsidR="0054435B" w:rsidTr="00B42987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Default="0054435B" w:rsidP="00544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Температура хранения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35B" w:rsidRPr="00112F56" w:rsidRDefault="0054435B" w:rsidP="0054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F56">
              <w:rPr>
                <w:rFonts w:ascii="Times New Roman" w:eastAsia="Times New Roman" w:hAnsi="Times New Roman" w:cs="Times New Roman"/>
                <w:color w:val="000000"/>
              </w:rPr>
              <w:t>От –10° до +45</w:t>
            </w:r>
          </w:p>
        </w:tc>
      </w:tr>
    </w:tbl>
    <w:p w:rsidR="00B42048" w:rsidRDefault="00B42048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Прочие характеристики:</w:t>
      </w:r>
    </w:p>
    <w:p w:rsidR="00B42048" w:rsidRDefault="00716C17">
      <w:pPr>
        <w:pStyle w:val="af9"/>
        <w:widowControl w:val="0"/>
        <w:ind w:left="0" w:right="-87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Поставщик включает все затраты, связанные с поставкой товара: доставка товара до пункта назначения, транспортные расходы, таможенные и другие обязательные платежи, предусмотренные законодательством Республики Казахстан.</w:t>
      </w:r>
    </w:p>
    <w:p w:rsidR="00B42048" w:rsidRDefault="00716C17">
      <w:pPr>
        <w:pStyle w:val="af9"/>
        <w:widowControl w:val="0"/>
        <w:ind w:left="0" w:right="-87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Поставщик при поставке товара должен предоставить оригинал или копию установленного образца сертификата соответствия и происхождения поставляемого товара.</w:t>
      </w: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Гарантийное обслуживание согласно гарантии на комплектующие с даты подписания акта поставки товара. В случае поломки или выявлении неисправности оборудования поставщик должен реагировать на неисправность в течении 2х дней и устранить ее или заменить оборудование на аналогичный ему в течении 10 рабочих дней.</w:t>
      </w: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персональном компьютере должна быть предустановлена и активированная, лицензионная операционная система.</w:t>
      </w:r>
    </w:p>
    <w:p w:rsidR="00B42048" w:rsidRDefault="00B4204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контролю качества и приемке товара</w:t>
      </w:r>
    </w:p>
    <w:p w:rsidR="00B42048" w:rsidRDefault="00716C17">
      <w:pPr>
        <w:pStyle w:val="af9"/>
        <w:widowControl w:val="0"/>
        <w:ind w:left="0" w:right="-87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Все поставляемое оборудование и все комплектующие к нему должны быть оригинальными, новыми, не бывшими в эксплуатации, не восстановленными и не собранными из восстановленных компонентов, работоспособными и обеспечивать предусмотренную производителем функциональность.</w:t>
      </w:r>
    </w:p>
    <w:p w:rsidR="00B42048" w:rsidRDefault="00716C17">
      <w:pPr>
        <w:pStyle w:val="af9"/>
        <w:widowControl w:val="0"/>
        <w:ind w:left="0" w:right="-87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Поставляемое оборудование, комплектующие части, расходные материалы,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обеспечения. </w:t>
      </w: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right="-87"/>
        <w:rPr>
          <w:sz w:val="28"/>
          <w:szCs w:val="28"/>
        </w:rPr>
      </w:pP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right="-87"/>
        <w:rPr>
          <w:sz w:val="28"/>
          <w:szCs w:val="28"/>
        </w:rPr>
      </w:pPr>
    </w:p>
    <w:p w:rsidR="00B42048" w:rsidRDefault="00716C17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right="-8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Составил:</w:t>
      </w: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right="-87"/>
        <w:rPr>
          <w:sz w:val="28"/>
          <w:szCs w:val="28"/>
        </w:rPr>
      </w:pPr>
    </w:p>
    <w:p w:rsidR="00B42048" w:rsidRDefault="00716C17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left="567" w:right="-87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Старший специалист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Ж.Уазыр</w:t>
      </w:r>
      <w:r>
        <w:rPr>
          <w:sz w:val="28"/>
          <w:szCs w:val="28"/>
          <w:lang w:val="kk-KZ"/>
        </w:rPr>
        <w:t>қанов</w:t>
      </w: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left="567" w:right="-87"/>
        <w:rPr>
          <w:sz w:val="28"/>
          <w:szCs w:val="28"/>
        </w:rPr>
      </w:pP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left="567" w:right="-87"/>
        <w:rPr>
          <w:sz w:val="28"/>
          <w:szCs w:val="28"/>
        </w:rPr>
      </w:pP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left="567" w:right="-87"/>
        <w:rPr>
          <w:sz w:val="28"/>
          <w:szCs w:val="28"/>
        </w:rPr>
      </w:pPr>
    </w:p>
    <w:sectPr w:rsidR="00B4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C3" w:rsidRDefault="00FA2BC3">
      <w:pPr>
        <w:spacing w:after="0" w:line="240" w:lineRule="auto"/>
      </w:pPr>
      <w:r>
        <w:separator/>
      </w:r>
    </w:p>
  </w:endnote>
  <w:endnote w:type="continuationSeparator" w:id="0">
    <w:p w:rsidR="00FA2BC3" w:rsidRDefault="00FA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C3" w:rsidRDefault="00FA2BC3">
      <w:pPr>
        <w:spacing w:after="0" w:line="240" w:lineRule="auto"/>
      </w:pPr>
      <w:r>
        <w:separator/>
      </w:r>
    </w:p>
  </w:footnote>
  <w:footnote w:type="continuationSeparator" w:id="0">
    <w:p w:rsidR="00FA2BC3" w:rsidRDefault="00FA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D83"/>
    <w:multiLevelType w:val="multilevel"/>
    <w:tmpl w:val="1892E46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EastAsia" w:hint="default"/>
      </w:rPr>
    </w:lvl>
  </w:abstractNum>
  <w:abstractNum w:abstractNumId="1" w15:restartNumberingAfterBreak="0">
    <w:nsid w:val="2D5435D2"/>
    <w:multiLevelType w:val="hybridMultilevel"/>
    <w:tmpl w:val="06E26C34"/>
    <w:lvl w:ilvl="0" w:tplc="9C3AF4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1405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85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0D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6E5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CC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6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88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56F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F2CAD"/>
    <w:multiLevelType w:val="multilevel"/>
    <w:tmpl w:val="F880D96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1DD05B4"/>
    <w:multiLevelType w:val="multilevel"/>
    <w:tmpl w:val="CEC4C92E"/>
    <w:lvl w:ilvl="0">
      <w:start w:val="92"/>
      <w:numFmt w:val="decimal"/>
      <w:lvlText w:val="%1."/>
      <w:lvlJc w:val="left"/>
      <w:pPr>
        <w:ind w:left="1920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2570" w:hanging="15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52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4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8" w:hanging="2160"/>
      </w:pPr>
      <w:rPr>
        <w:rFonts w:cs="Times New Roman" w:hint="default"/>
      </w:rPr>
    </w:lvl>
  </w:abstractNum>
  <w:abstractNum w:abstractNumId="4" w15:restartNumberingAfterBreak="0">
    <w:nsid w:val="5E3560F9"/>
    <w:multiLevelType w:val="multilevel"/>
    <w:tmpl w:val="84CAD1CC"/>
    <w:lvl w:ilvl="0">
      <w:start w:val="92"/>
      <w:numFmt w:val="decimal"/>
      <w:lvlText w:val="%1."/>
      <w:lvlJc w:val="left"/>
      <w:pPr>
        <w:ind w:left="1920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2570" w:hanging="15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52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4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8" w:hanging="2160"/>
      </w:pPr>
      <w:rPr>
        <w:rFonts w:cs="Times New Roman" w:hint="default"/>
      </w:rPr>
    </w:lvl>
  </w:abstractNum>
  <w:abstractNum w:abstractNumId="5" w15:restartNumberingAfterBreak="0">
    <w:nsid w:val="694E256F"/>
    <w:multiLevelType w:val="multilevel"/>
    <w:tmpl w:val="04C07B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69801CFB"/>
    <w:multiLevelType w:val="multilevel"/>
    <w:tmpl w:val="729E7BE2"/>
    <w:lvl w:ilvl="0">
      <w:start w:val="92"/>
      <w:numFmt w:val="decimal"/>
      <w:lvlText w:val="%1."/>
      <w:lvlJc w:val="left"/>
      <w:pPr>
        <w:ind w:left="1920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2918" w:hanging="15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52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4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8" w:hanging="2160"/>
      </w:pPr>
      <w:rPr>
        <w:rFonts w:cs="Times New Roman" w:hint="default"/>
      </w:rPr>
    </w:lvl>
  </w:abstractNum>
  <w:abstractNum w:abstractNumId="7" w15:restartNumberingAfterBreak="0">
    <w:nsid w:val="75F33546"/>
    <w:multiLevelType w:val="multilevel"/>
    <w:tmpl w:val="064A8DBE"/>
    <w:lvl w:ilvl="0">
      <w:start w:val="92"/>
      <w:numFmt w:val="decimal"/>
      <w:lvlText w:val="%1."/>
      <w:lvlJc w:val="left"/>
      <w:pPr>
        <w:ind w:left="1920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2570" w:hanging="15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52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4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8" w:hanging="216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48"/>
    <w:rsid w:val="00134C3E"/>
    <w:rsid w:val="003566A4"/>
    <w:rsid w:val="0054435B"/>
    <w:rsid w:val="00683986"/>
    <w:rsid w:val="0070670F"/>
    <w:rsid w:val="00716C17"/>
    <w:rsid w:val="0072098D"/>
    <w:rsid w:val="007670DD"/>
    <w:rsid w:val="007F4DDB"/>
    <w:rsid w:val="00871DAB"/>
    <w:rsid w:val="0089544F"/>
    <w:rsid w:val="009C0D1B"/>
    <w:rsid w:val="00A52470"/>
    <w:rsid w:val="00B42048"/>
    <w:rsid w:val="00CB33EE"/>
    <w:rsid w:val="00CD2F75"/>
    <w:rsid w:val="00D57A7B"/>
    <w:rsid w:val="00E42377"/>
    <w:rsid w:val="00FA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2C58"/>
  <w15:docId w15:val="{96A48C7C-28BB-4175-8165-18E9D82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rmal (Web)"/>
    <w:basedOn w:val="a"/>
    <w:link w:val="af8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веб) Знак"/>
    <w:link w:val="af7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link w:val="afa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character" w:customStyle="1" w:styleId="afa">
    <w:name w:val="Абзац списка Знак"/>
    <w:basedOn w:val="a0"/>
    <w:link w:val="af9"/>
    <w:uiPriority w:val="34"/>
    <w:rPr>
      <w:rFonts w:ascii="Calibri" w:eastAsia="Times New Roman" w:hAnsi="Calibri" w:cs="Times New Roman"/>
    </w:rPr>
  </w:style>
  <w:style w:type="table" w:styleId="afb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-term">
    <w:name w:val="glossary-term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cp:lastPrinted>2024-11-04T04:45:00Z</cp:lastPrinted>
  <dcterms:created xsi:type="dcterms:W3CDTF">2025-02-04T11:32:00Z</dcterms:created>
  <dcterms:modified xsi:type="dcterms:W3CDTF">2026-02-06T06:18:00Z</dcterms:modified>
</cp:coreProperties>
</file>