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48" w:rsidRDefault="00716C17" w:rsidP="00A52470">
      <w:pPr>
        <w:pStyle w:val="af7"/>
        <w:spacing w:before="0" w:beforeAutospacing="0" w:after="0" w:afterAutospacing="0"/>
        <w:ind w:left="5387" w:right="14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«УТВЕРЖДАЮ»</w:t>
      </w:r>
    </w:p>
    <w:p w:rsidR="00B42048" w:rsidRDefault="00716C17" w:rsidP="00A52470">
      <w:pPr>
        <w:pStyle w:val="af7"/>
        <w:spacing w:before="0" w:beforeAutospacing="0" w:after="0" w:afterAutospacing="0"/>
        <w:ind w:left="5387" w:right="14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Зам. Председателя правления по мед. деятельности </w:t>
      </w:r>
    </w:p>
    <w:p w:rsidR="00B42048" w:rsidRDefault="00716C17" w:rsidP="00A52470">
      <w:pPr>
        <w:pStyle w:val="af7"/>
        <w:spacing w:before="0" w:beforeAutospacing="0" w:after="0" w:afterAutospacing="0"/>
        <w:ind w:left="5387" w:right="14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Купенов Б.Г. _______________</w:t>
      </w:r>
    </w:p>
    <w:p w:rsidR="00B42048" w:rsidRDefault="00716C17" w:rsidP="00A52470">
      <w:pPr>
        <w:pStyle w:val="af7"/>
        <w:spacing w:before="0" w:beforeAutospacing="0" w:after="0" w:afterAutospacing="0"/>
        <w:ind w:right="14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м.п.</w:t>
      </w:r>
    </w:p>
    <w:p w:rsidR="00B42048" w:rsidRDefault="00B42048">
      <w:pPr>
        <w:pStyle w:val="af7"/>
        <w:spacing w:before="0" w:beforeAutospacing="0" w:after="0" w:afterAutospacing="0"/>
        <w:ind w:right="-468"/>
        <w:jc w:val="center"/>
        <w:rPr>
          <w:b/>
          <w:sz w:val="28"/>
          <w:szCs w:val="28"/>
        </w:rPr>
      </w:pPr>
    </w:p>
    <w:p w:rsidR="00B42048" w:rsidRDefault="00716C17">
      <w:pPr>
        <w:pStyle w:val="af7"/>
        <w:spacing w:before="0" w:beforeAutospacing="0" w:after="0" w:afterAutospacing="0"/>
        <w:ind w:right="-4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Техническая спецификация </w:t>
      </w:r>
    </w:p>
    <w:p w:rsidR="00B42048" w:rsidRDefault="00716C17">
      <w:pPr>
        <w:pStyle w:val="af7"/>
        <w:spacing w:before="0" w:beforeAutospacing="0" w:after="0" w:afterAutospacing="0"/>
        <w:ind w:right="-4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Термопринтер</w:t>
      </w:r>
    </w:p>
    <w:p w:rsidR="00B42048" w:rsidRDefault="00B42048">
      <w:pPr>
        <w:pStyle w:val="af7"/>
        <w:spacing w:before="0" w:beforeAutospacing="0" w:after="0" w:afterAutospacing="0"/>
        <w:ind w:right="-468"/>
        <w:jc w:val="center"/>
        <w:rPr>
          <w:b/>
          <w:sz w:val="28"/>
          <w:szCs w:val="28"/>
        </w:rPr>
      </w:pPr>
    </w:p>
    <w:p w:rsidR="00B42048" w:rsidRDefault="00716C17">
      <w:pPr>
        <w:pStyle w:val="af9"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предложенные характеристики оборудования и требования к потенциальному поставщику указанные в настоящей технической спецификации соответствуют минимальным техническим характеристикам.</w:t>
      </w:r>
    </w:p>
    <w:p w:rsidR="00B42048" w:rsidRDefault="00B42048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2002"/>
        <w:gridCol w:w="1899"/>
        <w:gridCol w:w="2056"/>
        <w:gridCol w:w="2701"/>
      </w:tblGrid>
      <w:tr w:rsidR="00B42048">
        <w:trPr>
          <w:trHeight w:val="586"/>
        </w:trPr>
        <w:tc>
          <w:tcPr>
            <w:tcW w:w="368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лота</w:t>
            </w:r>
          </w:p>
        </w:tc>
        <w:tc>
          <w:tcPr>
            <w:tcW w:w="1071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</w:t>
            </w:r>
          </w:p>
        </w:tc>
        <w:tc>
          <w:tcPr>
            <w:tcW w:w="1016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  <w:tc>
          <w:tcPr>
            <w:tcW w:w="1100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товаров</w:t>
            </w:r>
          </w:p>
        </w:tc>
        <w:tc>
          <w:tcPr>
            <w:tcW w:w="1445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</w:t>
            </w:r>
          </w:p>
        </w:tc>
      </w:tr>
      <w:tr w:rsidR="00B42048">
        <w:trPr>
          <w:trHeight w:val="131"/>
        </w:trPr>
        <w:tc>
          <w:tcPr>
            <w:tcW w:w="368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2048">
        <w:trPr>
          <w:trHeight w:val="131"/>
        </w:trPr>
        <w:tc>
          <w:tcPr>
            <w:tcW w:w="368" w:type="pct"/>
          </w:tcPr>
          <w:p w:rsidR="00B42048" w:rsidRDefault="00B42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B42048" w:rsidRPr="00E42377" w:rsidRDefault="00E42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77">
              <w:rPr>
                <w:rFonts w:ascii="Times New Roman" w:hAnsi="Times New Roman" w:cs="Times New Roman"/>
                <w:sz w:val="24"/>
                <w:szCs w:val="24"/>
              </w:rPr>
              <w:t>Термопринтер чеков-этикеток XP-420B</w:t>
            </w:r>
          </w:p>
        </w:tc>
        <w:tc>
          <w:tcPr>
            <w:tcW w:w="1016" w:type="pct"/>
          </w:tcPr>
          <w:p w:rsidR="00B42048" w:rsidRDefault="00A25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100" w:type="pct"/>
          </w:tcPr>
          <w:p w:rsidR="00B42048" w:rsidRDefault="00716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календарных дней с момента заключения договора</w:t>
            </w:r>
          </w:p>
        </w:tc>
        <w:tc>
          <w:tcPr>
            <w:tcW w:w="1445" w:type="pct"/>
          </w:tcPr>
          <w:p w:rsidR="00B42048" w:rsidRDefault="0071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Астана, пр. Абылайхана, 42 (здание гаража).</w:t>
            </w:r>
          </w:p>
          <w:p w:rsidR="00B42048" w:rsidRDefault="00B42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048" w:rsidRDefault="00B42048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B42048" w:rsidRDefault="00716C17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1. Технические и качественные характеристики: </w:t>
      </w:r>
    </w:p>
    <w:p w:rsidR="00B42048" w:rsidRDefault="00B4204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42"/>
        <w:gridCol w:w="4373"/>
        <w:gridCol w:w="4536"/>
      </w:tblGrid>
      <w:tr w:rsidR="00B42048">
        <w:trPr>
          <w:trHeight w:val="48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B42048">
        <w:trPr>
          <w:trHeight w:val="31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Xprinter</w:t>
            </w:r>
          </w:p>
          <w:p w:rsidR="00B42048" w:rsidRDefault="00B42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048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XP-420B</w:t>
            </w:r>
          </w:p>
          <w:p w:rsidR="00B42048" w:rsidRDefault="00B42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048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печати 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термальный</w:t>
            </w:r>
          </w:p>
        </w:tc>
      </w:tr>
      <w:tr w:rsidR="00B42048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 DPI</w:t>
            </w:r>
          </w:p>
        </w:tc>
      </w:tr>
      <w:tr w:rsidR="00B42048">
        <w:trPr>
          <w:trHeight w:val="72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42048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ширина печати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мм</w:t>
            </w:r>
          </w:p>
        </w:tc>
      </w:tr>
      <w:tr w:rsidR="00B42048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Интерфейс: USB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B42048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печати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 мм/сек</w:t>
            </w:r>
          </w:p>
        </w:tc>
      </w:tr>
      <w:tr w:rsidR="00B42048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штрих-кодов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Штрих-коды 1D и 2D</w:t>
            </w:r>
          </w:p>
        </w:tc>
      </w:tr>
      <w:tr w:rsidR="00B42048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МБ флэш-памяти, 8 МБ SDRAM, слот для TF-карты</w:t>
            </w:r>
          </w:p>
        </w:tc>
      </w:tr>
      <w:tr w:rsidR="00B42048">
        <w:trPr>
          <w:trHeight w:val="48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Сенсоры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разрыва, датчик черной метки, принтер открыл головку датчика</w:t>
            </w:r>
          </w:p>
        </w:tc>
      </w:tr>
      <w:tr w:rsidR="00B42048">
        <w:trPr>
          <w:trHeight w:val="240"/>
        </w:trPr>
        <w:tc>
          <w:tcPr>
            <w:tcW w:w="442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питания</w:t>
            </w:r>
          </w:p>
        </w:tc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 100-240 В, DC 24V / 2.5A</w:t>
            </w:r>
          </w:p>
        </w:tc>
      </w:tr>
      <w:tr w:rsidR="00B42048">
        <w:trPr>
          <w:trHeight w:val="24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8" w:rsidRDefault="00716C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(Ш х В х Г)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 мм х 178 мм х 155 мм</w:t>
            </w:r>
          </w:p>
        </w:tc>
      </w:tr>
      <w:tr w:rsidR="00B42048">
        <w:trPr>
          <w:trHeight w:val="24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8" w:rsidRDefault="00716C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гарантии (мес.)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8" w:rsidRDefault="0071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12</w:t>
            </w:r>
          </w:p>
        </w:tc>
      </w:tr>
    </w:tbl>
    <w:p w:rsidR="00B42048" w:rsidRDefault="00B42048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42048" w:rsidRDefault="00716C17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2. Прочие характеристики:</w:t>
      </w:r>
    </w:p>
    <w:p w:rsidR="00B42048" w:rsidRDefault="00716C17">
      <w:pPr>
        <w:pStyle w:val="af9"/>
        <w:widowControl w:val="0"/>
        <w:ind w:left="0" w:right="-87" w:firstLine="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Поставщик включает все затраты, связанные с поставкой товара: доставка товара до пункта назначения, транспортные расходы, таможенные и другие обязательные платежи, предусмотренные законодательством Республики Казахстан.</w:t>
      </w:r>
    </w:p>
    <w:p w:rsidR="00B42048" w:rsidRDefault="00716C17">
      <w:pPr>
        <w:pStyle w:val="af9"/>
        <w:widowControl w:val="0"/>
        <w:ind w:left="0" w:right="-87" w:firstLine="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Поставщик при поставке товара должен предоставить оригинал или копию установленного образца сертификата соответствия и происхождения поставляемого товара.</w:t>
      </w:r>
    </w:p>
    <w:p w:rsidR="00B42048" w:rsidRDefault="00716C1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Гарантийное обслуживание согласно гарантии на комплектующие с даты подписания акта поставки товара. В случае поломки или выявлении неисправности оборудования поставщик должен реагировать на неисправность в течении 2х дней и устранить ее или заменить оборудование на аналогичный ему в течении 10 рабочих дней.</w:t>
      </w:r>
    </w:p>
    <w:p w:rsidR="00B42048" w:rsidRDefault="00716C1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персональном компьютере должна быть предустановлена и активированная, лицензионная операционная система.</w:t>
      </w:r>
    </w:p>
    <w:p w:rsidR="00B42048" w:rsidRDefault="00B42048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2048" w:rsidRDefault="00716C17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контролю качества и приемке товара</w:t>
      </w:r>
    </w:p>
    <w:p w:rsidR="00B42048" w:rsidRDefault="00716C17">
      <w:pPr>
        <w:pStyle w:val="af9"/>
        <w:widowControl w:val="0"/>
        <w:ind w:left="0" w:right="-87" w:firstLine="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Все поставляемое оборудование и все комплектующие к нему должны быть оригинальными, новыми, не бывшими в эксплуатации, не восстановленными и не собранными из восстановленных компонентов, работоспособными и обеспечивать предусмотренную производителем функциональность.</w:t>
      </w:r>
    </w:p>
    <w:p w:rsidR="00B42048" w:rsidRDefault="00716C17">
      <w:pPr>
        <w:pStyle w:val="af9"/>
        <w:widowControl w:val="0"/>
        <w:ind w:left="0" w:right="-87" w:firstLine="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Поставляемое оборудование, комплектующие части, расходные материалы, аксессуары и программное обеспечение не должны вызывать ненадлежащее функционирование или отказ существующего оборудования и ранее установленного программного обеспечения. </w:t>
      </w:r>
    </w:p>
    <w:p w:rsidR="00B42048" w:rsidRDefault="00B42048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right="-87"/>
        <w:rPr>
          <w:sz w:val="28"/>
          <w:szCs w:val="28"/>
        </w:rPr>
      </w:pPr>
    </w:p>
    <w:p w:rsidR="00B42048" w:rsidRDefault="00B42048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right="-87"/>
        <w:rPr>
          <w:sz w:val="28"/>
          <w:szCs w:val="28"/>
        </w:rPr>
      </w:pPr>
    </w:p>
    <w:p w:rsidR="00B42048" w:rsidRDefault="00716C17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right="-8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Составил:</w:t>
      </w:r>
    </w:p>
    <w:p w:rsidR="00B42048" w:rsidRDefault="00B42048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right="-87"/>
        <w:rPr>
          <w:sz w:val="28"/>
          <w:szCs w:val="28"/>
        </w:rPr>
      </w:pPr>
    </w:p>
    <w:p w:rsidR="00B42048" w:rsidRDefault="00716C17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left="567" w:right="-87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Старший специалист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 xml:space="preserve">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Ж.Уазыр</w:t>
      </w:r>
      <w:r>
        <w:rPr>
          <w:sz w:val="28"/>
          <w:szCs w:val="28"/>
          <w:lang w:val="kk-KZ"/>
        </w:rPr>
        <w:t>қанов</w:t>
      </w:r>
    </w:p>
    <w:p w:rsidR="00B42048" w:rsidRDefault="00B42048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left="567" w:right="-87"/>
        <w:rPr>
          <w:sz w:val="28"/>
          <w:szCs w:val="28"/>
        </w:rPr>
      </w:pPr>
    </w:p>
    <w:p w:rsidR="00B42048" w:rsidRDefault="00B42048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left="567" w:right="-87"/>
        <w:rPr>
          <w:sz w:val="28"/>
          <w:szCs w:val="28"/>
        </w:rPr>
      </w:pPr>
    </w:p>
    <w:p w:rsidR="00B42048" w:rsidRDefault="00B42048">
      <w:pPr>
        <w:pStyle w:val="af7"/>
        <w:tabs>
          <w:tab w:val="num" w:pos="709"/>
          <w:tab w:val="left" w:pos="851"/>
        </w:tabs>
        <w:spacing w:before="0" w:beforeAutospacing="0" w:after="0" w:afterAutospacing="0"/>
        <w:ind w:left="567" w:right="-87"/>
        <w:rPr>
          <w:sz w:val="28"/>
          <w:szCs w:val="28"/>
        </w:rPr>
      </w:pPr>
    </w:p>
    <w:sectPr w:rsidR="00B4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514" w:rsidRDefault="00980514">
      <w:pPr>
        <w:spacing w:after="0" w:line="240" w:lineRule="auto"/>
      </w:pPr>
      <w:r>
        <w:separator/>
      </w:r>
    </w:p>
  </w:endnote>
  <w:endnote w:type="continuationSeparator" w:id="0">
    <w:p w:rsidR="00980514" w:rsidRDefault="0098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514" w:rsidRDefault="00980514">
      <w:pPr>
        <w:spacing w:after="0" w:line="240" w:lineRule="auto"/>
      </w:pPr>
      <w:r>
        <w:separator/>
      </w:r>
    </w:p>
  </w:footnote>
  <w:footnote w:type="continuationSeparator" w:id="0">
    <w:p w:rsidR="00980514" w:rsidRDefault="00980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D83"/>
    <w:multiLevelType w:val="multilevel"/>
    <w:tmpl w:val="1892E46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Theme="minorEastAsia" w:hint="default"/>
      </w:rPr>
    </w:lvl>
  </w:abstractNum>
  <w:abstractNum w:abstractNumId="1" w15:restartNumberingAfterBreak="0">
    <w:nsid w:val="2D5435D2"/>
    <w:multiLevelType w:val="hybridMultilevel"/>
    <w:tmpl w:val="06E26C34"/>
    <w:lvl w:ilvl="0" w:tplc="9C3AF4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1405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85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0D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6E5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6CC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26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88B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56F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F2CAD"/>
    <w:multiLevelType w:val="multilevel"/>
    <w:tmpl w:val="F880D96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1DD05B4"/>
    <w:multiLevelType w:val="multilevel"/>
    <w:tmpl w:val="CEC4C92E"/>
    <w:lvl w:ilvl="0">
      <w:start w:val="92"/>
      <w:numFmt w:val="decimal"/>
      <w:lvlText w:val="%1."/>
      <w:lvlJc w:val="left"/>
      <w:pPr>
        <w:ind w:left="1920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2570" w:hanging="15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52" w:hanging="15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93" w:hanging="15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4" w:hanging="15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5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8" w:hanging="2160"/>
      </w:pPr>
      <w:rPr>
        <w:rFonts w:cs="Times New Roman" w:hint="default"/>
      </w:rPr>
    </w:lvl>
  </w:abstractNum>
  <w:abstractNum w:abstractNumId="4" w15:restartNumberingAfterBreak="0">
    <w:nsid w:val="5E3560F9"/>
    <w:multiLevelType w:val="multilevel"/>
    <w:tmpl w:val="84CAD1CC"/>
    <w:lvl w:ilvl="0">
      <w:start w:val="92"/>
      <w:numFmt w:val="decimal"/>
      <w:lvlText w:val="%1."/>
      <w:lvlJc w:val="left"/>
      <w:pPr>
        <w:ind w:left="1920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2570" w:hanging="15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52" w:hanging="15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93" w:hanging="15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4" w:hanging="15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5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8" w:hanging="2160"/>
      </w:pPr>
      <w:rPr>
        <w:rFonts w:cs="Times New Roman" w:hint="default"/>
      </w:rPr>
    </w:lvl>
  </w:abstractNum>
  <w:abstractNum w:abstractNumId="5" w15:restartNumberingAfterBreak="0">
    <w:nsid w:val="694E256F"/>
    <w:multiLevelType w:val="multilevel"/>
    <w:tmpl w:val="04C07B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69801CFB"/>
    <w:multiLevelType w:val="multilevel"/>
    <w:tmpl w:val="729E7BE2"/>
    <w:lvl w:ilvl="0">
      <w:start w:val="92"/>
      <w:numFmt w:val="decimal"/>
      <w:lvlText w:val="%1."/>
      <w:lvlJc w:val="left"/>
      <w:pPr>
        <w:ind w:left="1920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2918" w:hanging="15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52" w:hanging="15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93" w:hanging="15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4" w:hanging="15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5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8" w:hanging="2160"/>
      </w:pPr>
      <w:rPr>
        <w:rFonts w:cs="Times New Roman" w:hint="default"/>
      </w:rPr>
    </w:lvl>
  </w:abstractNum>
  <w:abstractNum w:abstractNumId="7" w15:restartNumberingAfterBreak="0">
    <w:nsid w:val="75F33546"/>
    <w:multiLevelType w:val="multilevel"/>
    <w:tmpl w:val="064A8DBE"/>
    <w:lvl w:ilvl="0">
      <w:start w:val="92"/>
      <w:numFmt w:val="decimal"/>
      <w:lvlText w:val="%1."/>
      <w:lvlJc w:val="left"/>
      <w:pPr>
        <w:ind w:left="1920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2570" w:hanging="150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52" w:hanging="15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93" w:hanging="15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4" w:hanging="15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5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8" w:hanging="2160"/>
      </w:pPr>
      <w:rPr>
        <w:rFonts w:cs="Times New Roman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48"/>
    <w:rsid w:val="00716C17"/>
    <w:rsid w:val="007670DD"/>
    <w:rsid w:val="00980514"/>
    <w:rsid w:val="00A25F81"/>
    <w:rsid w:val="00A52470"/>
    <w:rsid w:val="00B42048"/>
    <w:rsid w:val="00D57A7B"/>
    <w:rsid w:val="00E4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83DC"/>
  <w15:docId w15:val="{96A48C7C-28BB-4175-8165-18E9D82C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rmal (Web)"/>
    <w:basedOn w:val="a"/>
    <w:link w:val="af8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бычный (веб) Знак"/>
    <w:link w:val="af7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link w:val="afa"/>
    <w:uiPriority w:val="34"/>
    <w:qFormat/>
    <w:pPr>
      <w:spacing w:after="0" w:line="240" w:lineRule="auto"/>
      <w:ind w:left="720" w:firstLine="709"/>
      <w:contextualSpacing/>
      <w:jc w:val="both"/>
    </w:pPr>
    <w:rPr>
      <w:rFonts w:ascii="Calibri" w:eastAsia="Times New Roman" w:hAnsi="Calibri" w:cs="Times New Roman"/>
    </w:rPr>
  </w:style>
  <w:style w:type="character" w:customStyle="1" w:styleId="afa">
    <w:name w:val="Абзац списка Знак"/>
    <w:basedOn w:val="a0"/>
    <w:link w:val="af9"/>
    <w:uiPriority w:val="34"/>
    <w:rPr>
      <w:rFonts w:ascii="Calibri" w:eastAsia="Times New Roman" w:hAnsi="Calibri" w:cs="Times New Roman"/>
    </w:rPr>
  </w:style>
  <w:style w:type="table" w:styleId="afb">
    <w:name w:val="Table Grid"/>
    <w:basedOn w:val="a1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msonormal">
    <w:name w:val="x_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-term">
    <w:name w:val="glossary-term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styleId="afe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11</cp:revision>
  <cp:lastPrinted>2024-11-04T04:45:00Z</cp:lastPrinted>
  <dcterms:created xsi:type="dcterms:W3CDTF">2024-08-26T06:26:00Z</dcterms:created>
  <dcterms:modified xsi:type="dcterms:W3CDTF">2026-02-06T04:48:00Z</dcterms:modified>
</cp:coreProperties>
</file>