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80963" w14:textId="58CA194F" w:rsidR="008F3C6D" w:rsidRPr="006F0CE7" w:rsidRDefault="000A4A0E" w:rsidP="000A4A0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CE7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</w:t>
      </w:r>
    </w:p>
    <w:p w14:paraId="71DBE99D" w14:textId="77777777" w:rsidR="008C113C" w:rsidRPr="006F0CE7" w:rsidRDefault="008C113C" w:rsidP="008F3C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585"/>
        <w:gridCol w:w="2104"/>
        <w:gridCol w:w="7229"/>
        <w:gridCol w:w="992"/>
        <w:gridCol w:w="1843"/>
        <w:gridCol w:w="2126"/>
      </w:tblGrid>
      <w:tr w:rsidR="000D4CA8" w:rsidRPr="00194E9D" w14:paraId="2D14A55B" w14:textId="77777777" w:rsidTr="00036700">
        <w:tc>
          <w:tcPr>
            <w:tcW w:w="585" w:type="dxa"/>
          </w:tcPr>
          <w:p w14:paraId="5216D549" w14:textId="77777777" w:rsidR="000D4CA8" w:rsidRPr="00194E9D" w:rsidRDefault="000D4CA8" w:rsidP="00456A6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94E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 п\п</w:t>
            </w:r>
          </w:p>
        </w:tc>
        <w:tc>
          <w:tcPr>
            <w:tcW w:w="2104" w:type="dxa"/>
            <w:vAlign w:val="center"/>
          </w:tcPr>
          <w:p w14:paraId="51013BEB" w14:textId="77777777" w:rsidR="000D4CA8" w:rsidRPr="00194E9D" w:rsidRDefault="000D4CA8" w:rsidP="00051B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94E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Наименование товаров</w:t>
            </w:r>
          </w:p>
        </w:tc>
        <w:tc>
          <w:tcPr>
            <w:tcW w:w="7229" w:type="dxa"/>
          </w:tcPr>
          <w:p w14:paraId="701B0B87" w14:textId="77777777" w:rsidR="000D4CA8" w:rsidRPr="00194E9D" w:rsidRDefault="000D4CA8" w:rsidP="00051B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7647D83" w14:textId="617211A0" w:rsidR="000D4CA8" w:rsidRPr="00194E9D" w:rsidRDefault="000D4CA8" w:rsidP="00051B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94E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1843" w:type="dxa"/>
            <w:vAlign w:val="center"/>
          </w:tcPr>
          <w:p w14:paraId="252FEDF2" w14:textId="77777777" w:rsidR="000D4CA8" w:rsidRPr="00194E9D" w:rsidRDefault="000D4CA8" w:rsidP="00051B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94E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 поставки товаров</w:t>
            </w:r>
          </w:p>
        </w:tc>
        <w:tc>
          <w:tcPr>
            <w:tcW w:w="2126" w:type="dxa"/>
            <w:vAlign w:val="center"/>
          </w:tcPr>
          <w:p w14:paraId="3AC83136" w14:textId="77777777" w:rsidR="000D4CA8" w:rsidRPr="00194E9D" w:rsidRDefault="000D4CA8" w:rsidP="00051B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94E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Место поставки товаров</w:t>
            </w:r>
          </w:p>
        </w:tc>
      </w:tr>
      <w:tr w:rsidR="000D4CA8" w:rsidRPr="00194E9D" w14:paraId="0C3A3DEF" w14:textId="77777777" w:rsidTr="00036700">
        <w:trPr>
          <w:trHeight w:val="62"/>
        </w:trPr>
        <w:tc>
          <w:tcPr>
            <w:tcW w:w="585" w:type="dxa"/>
          </w:tcPr>
          <w:p w14:paraId="0C186B81" w14:textId="77777777" w:rsidR="000D4CA8" w:rsidRPr="00194E9D" w:rsidRDefault="000D4CA8" w:rsidP="00051B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4" w:type="dxa"/>
          </w:tcPr>
          <w:p w14:paraId="1FE0E65E" w14:textId="77777777" w:rsidR="000D4CA8" w:rsidRPr="00194E9D" w:rsidRDefault="000D4CA8" w:rsidP="00051B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14:paraId="12CFFC78" w14:textId="77777777" w:rsidR="000D4CA8" w:rsidRPr="00194E9D" w:rsidRDefault="000D4CA8" w:rsidP="00051B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F267F6" w14:textId="5896232B" w:rsidR="000D4CA8" w:rsidRPr="00194E9D" w:rsidRDefault="000D4CA8" w:rsidP="00051B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B8B0A9B" w14:textId="77777777" w:rsidR="000D4CA8" w:rsidRPr="00194E9D" w:rsidRDefault="000D4CA8" w:rsidP="00051B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022A5AA" w14:textId="77777777" w:rsidR="000D4CA8" w:rsidRPr="00194E9D" w:rsidRDefault="000D4CA8" w:rsidP="00051B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2EA9" w:rsidRPr="00194E9D" w14:paraId="7A863D83" w14:textId="77777777" w:rsidTr="007F7E18">
        <w:trPr>
          <w:trHeight w:val="68"/>
        </w:trPr>
        <w:tc>
          <w:tcPr>
            <w:tcW w:w="585" w:type="dxa"/>
            <w:vMerge w:val="restart"/>
            <w:vAlign w:val="center"/>
          </w:tcPr>
          <w:p w14:paraId="31669EC4" w14:textId="6B8E35E6" w:rsidR="00B92EA9" w:rsidRPr="00194E9D" w:rsidRDefault="00B92EA9" w:rsidP="00374B97">
            <w:pPr>
              <w:pStyle w:val="a3"/>
              <w:numPr>
                <w:ilvl w:val="0"/>
                <w:numId w:val="10"/>
              </w:numPr>
              <w:ind w:left="4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vAlign w:val="center"/>
          </w:tcPr>
          <w:p w14:paraId="48E58DBC" w14:textId="541E0E43" w:rsidR="00B92EA9" w:rsidRPr="00194E9D" w:rsidRDefault="00B92EA9" w:rsidP="007F7E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E9D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етля пружинная двойная </w:t>
            </w:r>
          </w:p>
        </w:tc>
        <w:tc>
          <w:tcPr>
            <w:tcW w:w="7229" w:type="dxa"/>
          </w:tcPr>
          <w:p w14:paraId="5B008245" w14:textId="503B1F69" w:rsidR="00B92EA9" w:rsidRPr="00194E9D" w:rsidRDefault="00B92EA9" w:rsidP="009F20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7">
              <w:rPr>
                <w:rFonts w:ascii="Arial" w:hAnsi="Arial" w:cs="Arial"/>
                <w:color w:val="292929"/>
                <w:sz w:val="21"/>
                <w:szCs w:val="21"/>
                <w:shd w:val="clear" w:color="auto" w:fill="FFFFFF"/>
              </w:rPr>
              <w:t>Пружинная двусторонняя (барная) петля для маятниковых дверей Поставка комплект из 2 шт. Вес двери для 2 установленных петель 47 кг Вес двери для 3 установленных петель 70 кг Максимальный угол открывания двери 180º Материал нержавеющая сталь</w:t>
            </w:r>
            <w:r>
              <w:rPr>
                <w:rFonts w:ascii="Arial" w:hAnsi="Arial" w:cs="Arial"/>
                <w:color w:val="292929"/>
                <w:sz w:val="21"/>
                <w:szCs w:val="21"/>
                <w:shd w:val="clear" w:color="auto" w:fill="FFFFFF"/>
              </w:rPr>
              <w:t>.178 мм.</w:t>
            </w:r>
            <w:r w:rsidRPr="007C3D87">
              <w:rPr>
                <w:rFonts w:ascii="Arial" w:hAnsi="Arial" w:cs="Arial"/>
                <w:color w:val="292929"/>
                <w:sz w:val="21"/>
                <w:szCs w:val="21"/>
              </w:rPr>
              <w:br/>
            </w:r>
          </w:p>
        </w:tc>
        <w:tc>
          <w:tcPr>
            <w:tcW w:w="992" w:type="dxa"/>
            <w:vAlign w:val="center"/>
          </w:tcPr>
          <w:p w14:paraId="297B388B" w14:textId="0FB8F07F" w:rsidR="00B92EA9" w:rsidRPr="00194E9D" w:rsidRDefault="00B92EA9" w:rsidP="007F7E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194E9D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843" w:type="dxa"/>
            <w:vMerge w:val="restart"/>
            <w:vAlign w:val="center"/>
          </w:tcPr>
          <w:p w14:paraId="7734FEC4" w14:textId="0500BC9F" w:rsidR="00B92EA9" w:rsidRPr="00194E9D" w:rsidRDefault="00B92EA9" w:rsidP="00194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9D">
              <w:rPr>
                <w:rFonts w:ascii="Times New Roman" w:hAnsi="Times New Roman" w:cs="Times New Roman"/>
                <w:sz w:val="24"/>
                <w:szCs w:val="24"/>
              </w:rPr>
              <w:t>В течении 5 календарных дней с момента заключения договора</w:t>
            </w:r>
          </w:p>
        </w:tc>
        <w:tc>
          <w:tcPr>
            <w:tcW w:w="2126" w:type="dxa"/>
            <w:vMerge w:val="restart"/>
            <w:vAlign w:val="center"/>
          </w:tcPr>
          <w:p w14:paraId="471E8FFA" w14:textId="02BC7FF8" w:rsidR="00B92EA9" w:rsidRPr="00194E9D" w:rsidRDefault="00B92EA9" w:rsidP="00374B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9D">
              <w:rPr>
                <w:rFonts w:ascii="Times New Roman" w:hAnsi="Times New Roman" w:cs="Times New Roman"/>
                <w:sz w:val="24"/>
                <w:szCs w:val="24"/>
              </w:rPr>
              <w:t>г. Астана, пр. Абылай хана, 42 (склад)</w:t>
            </w:r>
          </w:p>
        </w:tc>
      </w:tr>
      <w:tr w:rsidR="00B92EA9" w:rsidRPr="00194E9D" w14:paraId="4BCAFC5B" w14:textId="77777777" w:rsidTr="007F7E18">
        <w:trPr>
          <w:trHeight w:val="68"/>
        </w:trPr>
        <w:tc>
          <w:tcPr>
            <w:tcW w:w="585" w:type="dxa"/>
            <w:vMerge/>
            <w:vAlign w:val="center"/>
          </w:tcPr>
          <w:p w14:paraId="401F0653" w14:textId="77777777" w:rsidR="00B92EA9" w:rsidRPr="00194E9D" w:rsidRDefault="00B92EA9" w:rsidP="00374B97">
            <w:pPr>
              <w:pStyle w:val="a3"/>
              <w:numPr>
                <w:ilvl w:val="0"/>
                <w:numId w:val="10"/>
              </w:numPr>
              <w:ind w:left="4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vAlign w:val="center"/>
          </w:tcPr>
          <w:p w14:paraId="01426976" w14:textId="77777777" w:rsidR="00B92EA9" w:rsidRPr="00194E9D" w:rsidRDefault="00B92EA9" w:rsidP="007F7E18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BD47608" w14:textId="03CC3EE5" w:rsidR="00B92EA9" w:rsidRPr="00194E9D" w:rsidRDefault="00B92EA9" w:rsidP="00194E9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3D87">
              <w:rPr>
                <w:rFonts w:ascii="Arial" w:hAnsi="Arial" w:cs="Arial"/>
                <w:color w:val="292929"/>
                <w:sz w:val="21"/>
                <w:szCs w:val="21"/>
                <w:shd w:val="clear" w:color="auto" w:fill="FFFFFF"/>
              </w:rPr>
              <w:t>Пружинная двусторонняя (барная) петля для маятниковых дверей Комплект: две петли Вес двери: 25 кг для 2 петель, 38 кг для 3 петель Материал: нержавеющая сталь Высота петли  127 мм, ширина полотна 24-33 мм</w:t>
            </w:r>
            <w:r w:rsidRPr="007C3D87">
              <w:rPr>
                <w:rFonts w:ascii="Arial" w:hAnsi="Arial" w:cs="Arial"/>
                <w:color w:val="292929"/>
                <w:sz w:val="21"/>
                <w:szCs w:val="21"/>
              </w:rPr>
              <w:br/>
            </w:r>
          </w:p>
        </w:tc>
        <w:tc>
          <w:tcPr>
            <w:tcW w:w="992" w:type="dxa"/>
            <w:vAlign w:val="center"/>
          </w:tcPr>
          <w:p w14:paraId="50C10A84" w14:textId="188ABB13" w:rsidR="00B92EA9" w:rsidRPr="00194E9D" w:rsidRDefault="00B92EA9" w:rsidP="007F7E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194E9D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843" w:type="dxa"/>
            <w:vMerge/>
            <w:vAlign w:val="center"/>
          </w:tcPr>
          <w:p w14:paraId="18BD47D7" w14:textId="77777777" w:rsidR="00B92EA9" w:rsidRPr="00194E9D" w:rsidRDefault="00B92EA9" w:rsidP="00194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079CD70" w14:textId="77777777" w:rsidR="00B92EA9" w:rsidRPr="00194E9D" w:rsidRDefault="00B92EA9" w:rsidP="00374B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53C810" w14:textId="65C901E0" w:rsidR="00753F0A" w:rsidRPr="006F0CE7" w:rsidRDefault="00753F0A" w:rsidP="00133B70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14:paraId="031A93C2" w14:textId="77777777" w:rsidR="008F3C6D" w:rsidRPr="006F0CE7" w:rsidRDefault="008F3C6D" w:rsidP="00523A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0C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Сопутствующие услуги:</w:t>
      </w:r>
    </w:p>
    <w:p w14:paraId="2DA32F20" w14:textId="3037A4FC" w:rsidR="008F3C6D" w:rsidRPr="006F0CE7" w:rsidRDefault="008F3C6D" w:rsidP="008F3C6D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Доставка </w:t>
      </w:r>
      <w:r w:rsidR="001029F7" w:rsidRPr="006F0C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внутрь</w:t>
      </w:r>
      <w:r w:rsidRPr="006F0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склада Заказчика по адресу г. </w:t>
      </w:r>
      <w:r w:rsidR="00611998" w:rsidRPr="006F0CE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</w:t>
      </w:r>
      <w:r w:rsidRPr="006F0CE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пр. Абылай хана, 42;</w:t>
      </w:r>
    </w:p>
    <w:p w14:paraId="6853BA90" w14:textId="77777777" w:rsidR="00587C9D" w:rsidRPr="006F0CE7" w:rsidRDefault="00587C9D" w:rsidP="00587C9D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F0C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требованию заказчика, поставщик после поставки товара должен предоставить сертификат соответствия на оригинальность продукта;</w:t>
      </w:r>
    </w:p>
    <w:p w14:paraId="6F291248" w14:textId="417046E3" w:rsidR="008F3C6D" w:rsidRPr="006F0CE7" w:rsidRDefault="008F3C6D" w:rsidP="008F3C6D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Гарантия на товар </w:t>
      </w:r>
      <w:r w:rsidR="00194E9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6F0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</w:t>
      </w:r>
      <w:r w:rsidR="00611998" w:rsidRPr="006F0C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0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подписания акта </w:t>
      </w:r>
      <w:r w:rsidR="00DF6B2B" w:rsidRPr="006F0C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приёма</w:t>
      </w:r>
      <w:r w:rsidRPr="006F0CE7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-передачи.</w:t>
      </w:r>
    </w:p>
    <w:p w14:paraId="15AF4A8C" w14:textId="77777777" w:rsidR="008F3C6D" w:rsidRPr="006F0CE7" w:rsidRDefault="008F3C6D" w:rsidP="008F3C6D">
      <w:p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C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стоимость товара входят сам товар и сопутствующие услуги.</w:t>
      </w:r>
    </w:p>
    <w:p w14:paraId="00CB900A" w14:textId="77777777" w:rsidR="008F3C6D" w:rsidRPr="006F0CE7" w:rsidRDefault="008F3C6D" w:rsidP="00B7514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1508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57"/>
        <w:gridCol w:w="3827"/>
      </w:tblGrid>
      <w:tr w:rsidR="00B75147" w:rsidRPr="006F0CE7" w14:paraId="549B07F8" w14:textId="77777777" w:rsidTr="00133B70">
        <w:trPr>
          <w:trHeight w:val="357"/>
        </w:trPr>
        <w:tc>
          <w:tcPr>
            <w:tcW w:w="11257" w:type="dxa"/>
          </w:tcPr>
          <w:p w14:paraId="1C61856F" w14:textId="42410595" w:rsidR="00B75147" w:rsidRPr="006F0CE7" w:rsidRDefault="00B75147" w:rsidP="00B75147">
            <w:pPr>
              <w:tabs>
                <w:tab w:val="num" w:pos="709"/>
                <w:tab w:val="left" w:pos="851"/>
              </w:tabs>
              <w:ind w:right="-87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6448B6D5" w14:textId="77777777" w:rsidR="00B75147" w:rsidRPr="006F0CE7" w:rsidRDefault="00B75147" w:rsidP="00B75147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5147" w:rsidRPr="006F0CE7" w14:paraId="4C4C35C6" w14:textId="77777777" w:rsidTr="00133B70">
        <w:trPr>
          <w:trHeight w:val="737"/>
        </w:trPr>
        <w:tc>
          <w:tcPr>
            <w:tcW w:w="11257" w:type="dxa"/>
          </w:tcPr>
          <w:p w14:paraId="5A8D9D8B" w14:textId="0017D14B" w:rsidR="00B75147" w:rsidRPr="006F0CE7" w:rsidRDefault="00133B70" w:rsidP="00B75147">
            <w:pPr>
              <w:tabs>
                <w:tab w:val="num" w:pos="709"/>
                <w:tab w:val="left" w:pos="851"/>
              </w:tabs>
              <w:ind w:right="-87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</w:t>
            </w:r>
            <w:r w:rsidR="00B75147" w:rsidRPr="006F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Главный инженер</w:t>
            </w:r>
            <w:r w:rsidR="00FB26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-энергетик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5E1BF48" w14:textId="77777777" w:rsidR="00B75147" w:rsidRPr="006F0CE7" w:rsidRDefault="00B75147" w:rsidP="00B75147">
            <w:pPr>
              <w:tabs>
                <w:tab w:val="num" w:pos="709"/>
                <w:tab w:val="left" w:pos="851"/>
              </w:tabs>
              <w:ind w:right="-8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4073E235" w14:textId="102183E6" w:rsidR="00B75147" w:rsidRPr="00FB2693" w:rsidRDefault="00FB2693" w:rsidP="00B75147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Жакижанов Р.Ж.</w:t>
            </w:r>
            <w:bookmarkStart w:id="0" w:name="_GoBack"/>
            <w:bookmarkEnd w:id="0"/>
          </w:p>
          <w:p w14:paraId="38B9D5CF" w14:textId="77777777" w:rsidR="00B75147" w:rsidRPr="006F0CE7" w:rsidRDefault="00B75147" w:rsidP="00B75147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86E85B8" w14:textId="77777777" w:rsidR="00ED0923" w:rsidRPr="006F0CE7" w:rsidRDefault="00ED0923" w:rsidP="00ED09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D0923" w:rsidRPr="006F0CE7" w:rsidSect="000D4CA8">
      <w:pgSz w:w="16838" w:h="11906" w:orient="landscape"/>
      <w:pgMar w:top="993" w:right="567" w:bottom="56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13AE"/>
    <w:multiLevelType w:val="hybridMultilevel"/>
    <w:tmpl w:val="79205108"/>
    <w:lvl w:ilvl="0" w:tplc="B400D2E0">
      <w:start w:val="1"/>
      <w:numFmt w:val="decimal"/>
      <w:lvlText w:val="%1"/>
      <w:lvlJc w:val="center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F1B0AE9"/>
    <w:multiLevelType w:val="hybridMultilevel"/>
    <w:tmpl w:val="9DE00640"/>
    <w:lvl w:ilvl="0" w:tplc="B6043C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278A5"/>
    <w:multiLevelType w:val="hybridMultilevel"/>
    <w:tmpl w:val="DAF0B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714F7"/>
    <w:multiLevelType w:val="hybridMultilevel"/>
    <w:tmpl w:val="B58E8530"/>
    <w:lvl w:ilvl="0" w:tplc="B6043CF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02B26"/>
    <w:multiLevelType w:val="hybridMultilevel"/>
    <w:tmpl w:val="086A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E26F9"/>
    <w:multiLevelType w:val="hybridMultilevel"/>
    <w:tmpl w:val="497E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F02CF"/>
    <w:multiLevelType w:val="multilevel"/>
    <w:tmpl w:val="DF240DC4"/>
    <w:lvl w:ilvl="0">
      <w:start w:val="30"/>
      <w:numFmt w:val="decimal"/>
      <w:lvlText w:val="%1"/>
      <w:lvlJc w:val="left"/>
      <w:pPr>
        <w:ind w:left="690" w:hanging="690"/>
      </w:pPr>
      <w:rPr>
        <w:rFonts w:eastAsiaTheme="minorHAnsi" w:hint="default"/>
      </w:rPr>
    </w:lvl>
    <w:lvl w:ilvl="1">
      <w:start w:val="30"/>
      <w:numFmt w:val="decimal"/>
      <w:lvlText w:val="%1-%2"/>
      <w:lvlJc w:val="left"/>
      <w:pPr>
        <w:ind w:left="690" w:hanging="690"/>
      </w:pPr>
      <w:rPr>
        <w:rFonts w:eastAsiaTheme="minorHAnsi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7" w15:restartNumberingAfterBreak="0">
    <w:nsid w:val="5BAD327B"/>
    <w:multiLevelType w:val="hybridMultilevel"/>
    <w:tmpl w:val="56B25812"/>
    <w:lvl w:ilvl="0" w:tplc="351612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F0A20"/>
    <w:multiLevelType w:val="hybridMultilevel"/>
    <w:tmpl w:val="356C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F4A1E"/>
    <w:multiLevelType w:val="hybridMultilevel"/>
    <w:tmpl w:val="459CF02E"/>
    <w:lvl w:ilvl="0" w:tplc="7B0CD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774BE"/>
    <w:multiLevelType w:val="hybridMultilevel"/>
    <w:tmpl w:val="F3CCA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10"/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E1"/>
    <w:rsid w:val="00001B6C"/>
    <w:rsid w:val="0000571A"/>
    <w:rsid w:val="00024158"/>
    <w:rsid w:val="00036700"/>
    <w:rsid w:val="00051B28"/>
    <w:rsid w:val="000A4A0E"/>
    <w:rsid w:val="000D4CA8"/>
    <w:rsid w:val="000D7302"/>
    <w:rsid w:val="000E2E35"/>
    <w:rsid w:val="001029F7"/>
    <w:rsid w:val="00113613"/>
    <w:rsid w:val="00133B70"/>
    <w:rsid w:val="00160E5D"/>
    <w:rsid w:val="0016202C"/>
    <w:rsid w:val="00194E9D"/>
    <w:rsid w:val="001A38C7"/>
    <w:rsid w:val="001C6211"/>
    <w:rsid w:val="002039D4"/>
    <w:rsid w:val="002B7537"/>
    <w:rsid w:val="003016CF"/>
    <w:rsid w:val="00322ADB"/>
    <w:rsid w:val="00325019"/>
    <w:rsid w:val="00374B97"/>
    <w:rsid w:val="004120E8"/>
    <w:rsid w:val="0041510A"/>
    <w:rsid w:val="00444A0B"/>
    <w:rsid w:val="00456A69"/>
    <w:rsid w:val="00493F33"/>
    <w:rsid w:val="004A3BB1"/>
    <w:rsid w:val="00523AE0"/>
    <w:rsid w:val="005417D3"/>
    <w:rsid w:val="00587C9D"/>
    <w:rsid w:val="00591F0A"/>
    <w:rsid w:val="005951F9"/>
    <w:rsid w:val="005A2E35"/>
    <w:rsid w:val="005B319D"/>
    <w:rsid w:val="00611998"/>
    <w:rsid w:val="0066133A"/>
    <w:rsid w:val="00662337"/>
    <w:rsid w:val="00696364"/>
    <w:rsid w:val="006F0CE7"/>
    <w:rsid w:val="007171C7"/>
    <w:rsid w:val="00753F0A"/>
    <w:rsid w:val="00761D66"/>
    <w:rsid w:val="00781CD6"/>
    <w:rsid w:val="007E009F"/>
    <w:rsid w:val="007E36DA"/>
    <w:rsid w:val="007F592F"/>
    <w:rsid w:val="007F7E18"/>
    <w:rsid w:val="00802521"/>
    <w:rsid w:val="00822699"/>
    <w:rsid w:val="008613EE"/>
    <w:rsid w:val="00883AA1"/>
    <w:rsid w:val="008A7637"/>
    <w:rsid w:val="008B5EE6"/>
    <w:rsid w:val="008C113C"/>
    <w:rsid w:val="008E25B2"/>
    <w:rsid w:val="008F3C6D"/>
    <w:rsid w:val="00912F5B"/>
    <w:rsid w:val="009A276B"/>
    <w:rsid w:val="009A78D5"/>
    <w:rsid w:val="009C08C0"/>
    <w:rsid w:val="009E555B"/>
    <w:rsid w:val="009F209B"/>
    <w:rsid w:val="009F41CE"/>
    <w:rsid w:val="00A02512"/>
    <w:rsid w:val="00A4098A"/>
    <w:rsid w:val="00A45002"/>
    <w:rsid w:val="00AC1A2F"/>
    <w:rsid w:val="00AF72C1"/>
    <w:rsid w:val="00B75147"/>
    <w:rsid w:val="00B92EA9"/>
    <w:rsid w:val="00BC5689"/>
    <w:rsid w:val="00C12AB8"/>
    <w:rsid w:val="00C164C8"/>
    <w:rsid w:val="00C2473B"/>
    <w:rsid w:val="00C32F82"/>
    <w:rsid w:val="00C83756"/>
    <w:rsid w:val="00D069B5"/>
    <w:rsid w:val="00D25B28"/>
    <w:rsid w:val="00D60B9D"/>
    <w:rsid w:val="00DA66E1"/>
    <w:rsid w:val="00DF6B2B"/>
    <w:rsid w:val="00E14731"/>
    <w:rsid w:val="00E32354"/>
    <w:rsid w:val="00EA1559"/>
    <w:rsid w:val="00ED0923"/>
    <w:rsid w:val="00F672BA"/>
    <w:rsid w:val="00FB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080C"/>
  <w15:chartTrackingRefBased/>
  <w15:docId w15:val="{986C57DE-B9D1-4D5F-973A-53A62A93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A0E"/>
    <w:pPr>
      <w:spacing w:after="0" w:line="240" w:lineRule="auto"/>
    </w:pPr>
  </w:style>
  <w:style w:type="table" w:styleId="a4">
    <w:name w:val="Table Grid"/>
    <w:basedOn w:val="a1"/>
    <w:uiPriority w:val="39"/>
    <w:rsid w:val="000A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B7537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B7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83A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3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csm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Astana Atis</dc:creator>
  <cp:keywords/>
  <dc:description/>
  <cp:lastModifiedBy>Алдияров Азамат Ержанович</cp:lastModifiedBy>
  <cp:revision>43</cp:revision>
  <dcterms:created xsi:type="dcterms:W3CDTF">2019-09-26T04:50:00Z</dcterms:created>
  <dcterms:modified xsi:type="dcterms:W3CDTF">2026-04-15T06:39:00Z</dcterms:modified>
</cp:coreProperties>
</file>