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FD5" w:rsidRPr="00BF322F" w:rsidRDefault="000C5FD5" w:rsidP="00BF322F">
      <w:pPr>
        <w:shd w:val="clear" w:color="auto" w:fill="FFFFFF"/>
        <w:spacing w:after="0" w:line="238" w:lineRule="atLeast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F322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Утверждаю</w:t>
      </w:r>
    </w:p>
    <w:p w:rsidR="000C5FD5" w:rsidRPr="00BF322F" w:rsidRDefault="000C5FD5" w:rsidP="00BF322F">
      <w:pPr>
        <w:shd w:val="clear" w:color="auto" w:fill="FFFFFF"/>
        <w:spacing w:after="0" w:line="238" w:lineRule="atLeast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F322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Председатель правления</w:t>
      </w:r>
    </w:p>
    <w:p w:rsidR="000C5FD5" w:rsidRPr="00BF322F" w:rsidRDefault="000C5FD5" w:rsidP="00BF322F">
      <w:pPr>
        <w:shd w:val="clear" w:color="auto" w:fill="FFFFFF"/>
        <w:spacing w:after="0" w:line="238" w:lineRule="atLeast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F322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АО «ННМЦ»</w:t>
      </w:r>
    </w:p>
    <w:p w:rsidR="000C5FD5" w:rsidRPr="00BF322F" w:rsidRDefault="000C5FD5" w:rsidP="00BF322F">
      <w:pPr>
        <w:shd w:val="clear" w:color="auto" w:fill="FFFFFF"/>
        <w:spacing w:after="0" w:line="238" w:lineRule="atLeast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BF322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________ А. </w:t>
      </w:r>
      <w:proofErr w:type="spellStart"/>
      <w:r w:rsidRPr="00BF322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Байгенжин</w:t>
      </w:r>
      <w:proofErr w:type="spellEnd"/>
    </w:p>
    <w:p w:rsidR="000C5FD5" w:rsidRPr="00BF322F" w:rsidRDefault="000C5FD5" w:rsidP="00BF322F">
      <w:pPr>
        <w:tabs>
          <w:tab w:val="left" w:pos="1485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C2BD2" w:rsidRPr="00BF322F" w:rsidRDefault="003F0FCD" w:rsidP="00BF322F">
      <w:pPr>
        <w:tabs>
          <w:tab w:val="left" w:pos="1485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322F">
        <w:rPr>
          <w:rFonts w:ascii="Times New Roman" w:hAnsi="Times New Roman" w:cs="Times New Roman"/>
          <w:b/>
          <w:sz w:val="28"/>
          <w:szCs w:val="28"/>
        </w:rPr>
        <w:t>Техническая спецификация</w:t>
      </w:r>
    </w:p>
    <w:p w:rsidR="00660695" w:rsidRPr="00BF322F" w:rsidRDefault="00660695" w:rsidP="00BF322F">
      <w:pPr>
        <w:tabs>
          <w:tab w:val="left" w:pos="148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97"/>
        <w:gridCol w:w="2530"/>
        <w:gridCol w:w="992"/>
        <w:gridCol w:w="3601"/>
        <w:gridCol w:w="2601"/>
      </w:tblGrid>
      <w:tr w:rsidR="00660695" w:rsidRPr="00BF322F" w:rsidTr="00660695">
        <w:trPr>
          <w:trHeight w:val="586"/>
        </w:trPr>
        <w:tc>
          <w:tcPr>
            <w:tcW w:w="334" w:type="pct"/>
          </w:tcPr>
          <w:p w:rsidR="00660695" w:rsidRPr="00BF322F" w:rsidRDefault="00660695" w:rsidP="00DA21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22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BF322F">
              <w:rPr>
                <w:rFonts w:ascii="Times New Roman" w:hAnsi="Times New Roman" w:cs="Times New Roman"/>
                <w:sz w:val="28"/>
                <w:szCs w:val="28"/>
              </w:rPr>
              <w:br/>
              <w:t>п\п</w:t>
            </w:r>
          </w:p>
        </w:tc>
        <w:tc>
          <w:tcPr>
            <w:tcW w:w="1214" w:type="pct"/>
          </w:tcPr>
          <w:p w:rsidR="00660695" w:rsidRPr="00BF322F" w:rsidRDefault="00660695" w:rsidP="00DA21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22F">
              <w:rPr>
                <w:rFonts w:ascii="Times New Roman" w:hAnsi="Times New Roman" w:cs="Times New Roman"/>
                <w:sz w:val="28"/>
                <w:szCs w:val="28"/>
              </w:rPr>
              <w:t>Наименование товара</w:t>
            </w:r>
          </w:p>
        </w:tc>
        <w:tc>
          <w:tcPr>
            <w:tcW w:w="476" w:type="pct"/>
          </w:tcPr>
          <w:p w:rsidR="00660695" w:rsidRPr="00BF322F" w:rsidRDefault="00660695" w:rsidP="00DA21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322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Кол-во</w:t>
            </w:r>
          </w:p>
        </w:tc>
        <w:tc>
          <w:tcPr>
            <w:tcW w:w="1728" w:type="pct"/>
          </w:tcPr>
          <w:p w:rsidR="00660695" w:rsidRPr="00BF322F" w:rsidRDefault="00660695" w:rsidP="00DA21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22F">
              <w:rPr>
                <w:rFonts w:ascii="Times New Roman" w:hAnsi="Times New Roman" w:cs="Times New Roman"/>
                <w:sz w:val="28"/>
                <w:szCs w:val="28"/>
              </w:rPr>
              <w:t>Срок поставки</w:t>
            </w:r>
            <w:r w:rsidRPr="00BF322F">
              <w:rPr>
                <w:rFonts w:ascii="Times New Roman" w:hAnsi="Times New Roman" w:cs="Times New Roman"/>
                <w:sz w:val="28"/>
                <w:szCs w:val="28"/>
              </w:rPr>
              <w:br/>
              <w:t>товара</w:t>
            </w:r>
          </w:p>
        </w:tc>
        <w:tc>
          <w:tcPr>
            <w:tcW w:w="1248" w:type="pct"/>
          </w:tcPr>
          <w:p w:rsidR="00660695" w:rsidRPr="00BF322F" w:rsidRDefault="00660695" w:rsidP="00DA21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22F">
              <w:rPr>
                <w:rFonts w:ascii="Times New Roman" w:hAnsi="Times New Roman" w:cs="Times New Roman"/>
                <w:sz w:val="28"/>
                <w:szCs w:val="28"/>
              </w:rPr>
              <w:t>Место поставки товара</w:t>
            </w:r>
          </w:p>
        </w:tc>
      </w:tr>
      <w:tr w:rsidR="00660695" w:rsidRPr="00BF322F" w:rsidTr="00660695">
        <w:trPr>
          <w:trHeight w:val="131"/>
        </w:trPr>
        <w:tc>
          <w:tcPr>
            <w:tcW w:w="334" w:type="pct"/>
          </w:tcPr>
          <w:p w:rsidR="00660695" w:rsidRPr="00BF322F" w:rsidRDefault="00660695" w:rsidP="00DA21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2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4" w:type="pct"/>
          </w:tcPr>
          <w:p w:rsidR="00660695" w:rsidRPr="00BF322F" w:rsidRDefault="00660695" w:rsidP="00DA21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22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6" w:type="pct"/>
          </w:tcPr>
          <w:p w:rsidR="00660695" w:rsidRPr="00BF322F" w:rsidRDefault="00660695" w:rsidP="00DA21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322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728" w:type="pct"/>
          </w:tcPr>
          <w:p w:rsidR="00660695" w:rsidRPr="00BF322F" w:rsidRDefault="00660695" w:rsidP="00DA21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322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1248" w:type="pct"/>
          </w:tcPr>
          <w:p w:rsidR="00660695" w:rsidRPr="00BF322F" w:rsidRDefault="00660695" w:rsidP="00DA21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F322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</w:tr>
      <w:tr w:rsidR="00660695" w:rsidRPr="00BF322F" w:rsidTr="00660695">
        <w:trPr>
          <w:trHeight w:val="131"/>
        </w:trPr>
        <w:tc>
          <w:tcPr>
            <w:tcW w:w="334" w:type="pct"/>
            <w:vAlign w:val="center"/>
          </w:tcPr>
          <w:p w:rsidR="00660695" w:rsidRPr="00BF322F" w:rsidRDefault="00660695" w:rsidP="00BF32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2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4" w:type="pct"/>
            <w:vAlign w:val="center"/>
          </w:tcPr>
          <w:p w:rsidR="00660695" w:rsidRPr="00BF322F" w:rsidRDefault="00660695" w:rsidP="00BF322F">
            <w:pPr>
              <w:tabs>
                <w:tab w:val="left" w:pos="1485"/>
              </w:tabs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22F">
              <w:rPr>
                <w:rFonts w:ascii="Times New Roman" w:hAnsi="Times New Roman" w:cs="Times New Roman"/>
                <w:sz w:val="28"/>
                <w:szCs w:val="28"/>
              </w:rPr>
              <w:t>Краска водоэмульсионная</w:t>
            </w:r>
          </w:p>
          <w:p w:rsidR="00660695" w:rsidRPr="00BF322F" w:rsidRDefault="00660695" w:rsidP="00BF32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6" w:type="pct"/>
            <w:vAlign w:val="center"/>
          </w:tcPr>
          <w:p w:rsidR="00660695" w:rsidRPr="00BF322F" w:rsidRDefault="0053696E" w:rsidP="0053696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175 </w:t>
            </w:r>
            <w:r w:rsidR="006611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кг</w:t>
            </w:r>
          </w:p>
        </w:tc>
        <w:tc>
          <w:tcPr>
            <w:tcW w:w="1728" w:type="pct"/>
            <w:vAlign w:val="center"/>
          </w:tcPr>
          <w:p w:rsidR="00660695" w:rsidRPr="00BF322F" w:rsidRDefault="00660695" w:rsidP="00BF322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F322F">
              <w:rPr>
                <w:rFonts w:ascii="Times New Roman" w:hAnsi="Times New Roman" w:cs="Times New Roman"/>
                <w:sz w:val="28"/>
                <w:szCs w:val="28"/>
              </w:rPr>
              <w:t>В течении 15 календарных дней с момента заключения договора</w:t>
            </w:r>
          </w:p>
        </w:tc>
        <w:tc>
          <w:tcPr>
            <w:tcW w:w="1248" w:type="pct"/>
            <w:vAlign w:val="center"/>
          </w:tcPr>
          <w:p w:rsidR="00660695" w:rsidRPr="00BF322F" w:rsidRDefault="00660695" w:rsidP="00BF3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22F">
              <w:rPr>
                <w:rFonts w:ascii="Times New Roman" w:hAnsi="Times New Roman" w:cs="Times New Roman"/>
                <w:sz w:val="28"/>
                <w:szCs w:val="28"/>
              </w:rPr>
              <w:t xml:space="preserve">г. </w:t>
            </w:r>
            <w:r w:rsidRPr="00BF322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Астана</w:t>
            </w:r>
            <w:r w:rsidRPr="00BF322F">
              <w:rPr>
                <w:rFonts w:ascii="Times New Roman" w:hAnsi="Times New Roman" w:cs="Times New Roman"/>
                <w:sz w:val="28"/>
                <w:szCs w:val="28"/>
              </w:rPr>
              <w:t>, пр. Абылай хана, 42</w:t>
            </w:r>
          </w:p>
          <w:p w:rsidR="00660695" w:rsidRPr="00BF322F" w:rsidRDefault="00660695" w:rsidP="00BF322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322F">
              <w:rPr>
                <w:rFonts w:ascii="Times New Roman" w:hAnsi="Times New Roman" w:cs="Times New Roman"/>
                <w:sz w:val="28"/>
                <w:szCs w:val="28"/>
              </w:rPr>
              <w:t>(склад)</w:t>
            </w:r>
          </w:p>
        </w:tc>
      </w:tr>
    </w:tbl>
    <w:p w:rsidR="00660695" w:rsidRPr="00BF322F" w:rsidRDefault="00660695" w:rsidP="00BF322F">
      <w:pPr>
        <w:tabs>
          <w:tab w:val="left" w:pos="148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60695" w:rsidRPr="00BF322F" w:rsidRDefault="00660695" w:rsidP="00BF322F">
      <w:pPr>
        <w:widowControl w:val="0"/>
        <w:tabs>
          <w:tab w:val="left" w:pos="851"/>
        </w:tabs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F322F">
        <w:rPr>
          <w:rFonts w:ascii="Times New Roman" w:hAnsi="Times New Roman" w:cs="Times New Roman"/>
          <w:b/>
          <w:bCs/>
          <w:sz w:val="28"/>
          <w:szCs w:val="28"/>
        </w:rPr>
        <w:t xml:space="preserve">Раздел </w:t>
      </w:r>
      <w:r w:rsidRPr="00BF322F">
        <w:rPr>
          <w:rFonts w:ascii="Times New Roman" w:hAnsi="Times New Roman" w:cs="Times New Roman"/>
          <w:b/>
          <w:bCs/>
          <w:sz w:val="28"/>
          <w:szCs w:val="28"/>
          <w:lang w:val="kk-KZ"/>
        </w:rPr>
        <w:t>1</w:t>
      </w:r>
      <w:r w:rsidRPr="00BF322F">
        <w:rPr>
          <w:rFonts w:ascii="Times New Roman" w:hAnsi="Times New Roman" w:cs="Times New Roman"/>
          <w:b/>
          <w:bCs/>
          <w:sz w:val="28"/>
          <w:szCs w:val="28"/>
        </w:rPr>
        <w:t>. Технические и качественные характеристики:</w:t>
      </w:r>
    </w:p>
    <w:p w:rsidR="00660695" w:rsidRPr="00BF322F" w:rsidRDefault="00BF322F" w:rsidP="00BF322F">
      <w:pPr>
        <w:tabs>
          <w:tab w:val="left" w:pos="1485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F322F">
        <w:rPr>
          <w:rFonts w:ascii="Times New Roman" w:hAnsi="Times New Roman" w:cs="Times New Roman"/>
          <w:sz w:val="28"/>
          <w:szCs w:val="28"/>
        </w:rPr>
        <w:t xml:space="preserve">Вид материала: Водоэмульсионная краска для внутренних работ, для окраски поверхностей с высокой эксплуатационной нагрузкой. Обладает хорошей </w:t>
      </w:r>
      <w:proofErr w:type="spellStart"/>
      <w:r w:rsidRPr="00BF322F">
        <w:rPr>
          <w:rFonts w:ascii="Times New Roman" w:hAnsi="Times New Roman" w:cs="Times New Roman"/>
          <w:sz w:val="28"/>
          <w:szCs w:val="28"/>
        </w:rPr>
        <w:t>укрывистостью</w:t>
      </w:r>
      <w:proofErr w:type="spellEnd"/>
      <w:r w:rsidRPr="00BF322F">
        <w:rPr>
          <w:rFonts w:ascii="Times New Roman" w:hAnsi="Times New Roman" w:cs="Times New Roman"/>
          <w:sz w:val="28"/>
          <w:szCs w:val="28"/>
        </w:rPr>
        <w:t>, образует прочное к истиранию покрытие, устойчивое к мытью. Состав: Вода, синтетическая дисперсия, диоксид титана, наполнители, присадки, консервант. Цвет: Белый. Степень блеска: Матовая. Плотность: Приблизительно 1,5 г/см</w:t>
      </w:r>
      <w:proofErr w:type="gramStart"/>
      <w:r w:rsidRPr="00BF322F">
        <w:rPr>
          <w:rFonts w:ascii="Times New Roman" w:hAnsi="Times New Roman" w:cs="Times New Roman"/>
          <w:sz w:val="28"/>
          <w:szCs w:val="28"/>
        </w:rPr>
        <w:t>3 .</w:t>
      </w:r>
      <w:proofErr w:type="gramEnd"/>
      <w:r w:rsidRPr="00BF322F">
        <w:rPr>
          <w:rFonts w:ascii="Times New Roman" w:hAnsi="Times New Roman" w:cs="Times New Roman"/>
          <w:sz w:val="28"/>
          <w:szCs w:val="28"/>
        </w:rPr>
        <w:t xml:space="preserve"> Нанесение: Кистью; валиком; безвоздушным распылением (форсунка от 0,026-0,031 дюйма = 0,66-0,79 мм; давление 6-8 </w:t>
      </w:r>
      <w:proofErr w:type="spellStart"/>
      <w:r w:rsidRPr="00BF322F">
        <w:rPr>
          <w:rFonts w:ascii="Times New Roman" w:hAnsi="Times New Roman" w:cs="Times New Roman"/>
          <w:sz w:val="28"/>
          <w:szCs w:val="28"/>
        </w:rPr>
        <w:t>атм</w:t>
      </w:r>
      <w:proofErr w:type="spellEnd"/>
      <w:r w:rsidRPr="00BF322F">
        <w:rPr>
          <w:rFonts w:ascii="Times New Roman" w:hAnsi="Times New Roman" w:cs="Times New Roman"/>
          <w:sz w:val="28"/>
          <w:szCs w:val="28"/>
        </w:rPr>
        <w:t xml:space="preserve">, угол распыления 40-80°). Применение: Для образования прочных, устойчивых к истиранию матовых покрытий на стенах и потолках с повышенной </w:t>
      </w:r>
      <w:proofErr w:type="spellStart"/>
      <w:r w:rsidRPr="00BF322F">
        <w:rPr>
          <w:rFonts w:ascii="Times New Roman" w:hAnsi="Times New Roman" w:cs="Times New Roman"/>
          <w:sz w:val="28"/>
          <w:szCs w:val="28"/>
        </w:rPr>
        <w:t>эксплутационной</w:t>
      </w:r>
      <w:proofErr w:type="spellEnd"/>
      <w:r w:rsidRPr="00BF322F">
        <w:rPr>
          <w:rFonts w:ascii="Times New Roman" w:hAnsi="Times New Roman" w:cs="Times New Roman"/>
          <w:sz w:val="28"/>
          <w:szCs w:val="28"/>
        </w:rPr>
        <w:t xml:space="preserve"> нагрузкой (стены лестничных маршей и площадок, холлов, офисов, коридоров и т.п.) Идеально подходит для покраски по стекловолоконным, </w:t>
      </w:r>
      <w:proofErr w:type="spellStart"/>
      <w:r w:rsidRPr="00BF322F">
        <w:rPr>
          <w:rFonts w:ascii="Times New Roman" w:hAnsi="Times New Roman" w:cs="Times New Roman"/>
          <w:sz w:val="28"/>
          <w:szCs w:val="28"/>
        </w:rPr>
        <w:t>грубоволоконным</w:t>
      </w:r>
      <w:proofErr w:type="spellEnd"/>
      <w:r w:rsidRPr="00BF322F">
        <w:rPr>
          <w:rFonts w:ascii="Times New Roman" w:hAnsi="Times New Roman" w:cs="Times New Roman"/>
          <w:sz w:val="28"/>
          <w:szCs w:val="28"/>
        </w:rPr>
        <w:t xml:space="preserve"> и структурным обоям, поверхностям из бетона, гипса и штукатурки, а также поверхностям из древесины во внутреннем секторе. Не поддерживает образование грибка и плесени, пригодна к использованию в помещениях с повышенной влажностью (в помещениях с бассейнами, ванные комнаты, предбанники). Свойства: Устойчива к истиранию и мытью, в том числе с моющими средствами. Удобна в нанесении, хорошо и долго держится. Покраска высыхает ровно и без пятен. При нанесении неразбавленной краски с использованием фактурного валика создаётся поверхность с небольшой гладкой фактурой. Обладает высокой </w:t>
      </w:r>
      <w:proofErr w:type="spellStart"/>
      <w:r w:rsidRPr="00BF322F">
        <w:rPr>
          <w:rFonts w:ascii="Times New Roman" w:hAnsi="Times New Roman" w:cs="Times New Roman"/>
          <w:sz w:val="28"/>
          <w:szCs w:val="28"/>
        </w:rPr>
        <w:t>паропроницаемостью</w:t>
      </w:r>
      <w:proofErr w:type="spellEnd"/>
      <w:r w:rsidRPr="00BF322F">
        <w:rPr>
          <w:rFonts w:ascii="Times New Roman" w:hAnsi="Times New Roman" w:cs="Times New Roman"/>
          <w:sz w:val="28"/>
          <w:szCs w:val="28"/>
        </w:rPr>
        <w:t>, развитие плесени и грибка не поддерживает. Подготовка основания: Краска латексная матовая «</w:t>
      </w:r>
      <w:proofErr w:type="spellStart"/>
      <w:r w:rsidRPr="00BF322F">
        <w:rPr>
          <w:rFonts w:ascii="Times New Roman" w:hAnsi="Times New Roman" w:cs="Times New Roman"/>
          <w:sz w:val="28"/>
          <w:szCs w:val="28"/>
        </w:rPr>
        <w:t>Mattlatex</w:t>
      </w:r>
      <w:proofErr w:type="spellEnd"/>
      <w:r w:rsidRPr="00BF322F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BF322F">
        <w:rPr>
          <w:rFonts w:ascii="Times New Roman" w:hAnsi="Times New Roman" w:cs="Times New Roman"/>
          <w:sz w:val="28"/>
          <w:szCs w:val="28"/>
        </w:rPr>
        <w:t>марики</w:t>
      </w:r>
      <w:proofErr w:type="spellEnd"/>
      <w:r w:rsidRPr="00BF322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BF322F">
        <w:rPr>
          <w:rFonts w:ascii="Times New Roman" w:hAnsi="Times New Roman" w:cs="Times New Roman"/>
          <w:sz w:val="28"/>
          <w:szCs w:val="28"/>
        </w:rPr>
        <w:t>Meister</w:t>
      </w:r>
      <w:proofErr w:type="spellEnd"/>
      <w:r w:rsidRPr="00BF3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322F">
        <w:rPr>
          <w:rFonts w:ascii="Times New Roman" w:hAnsi="Times New Roman" w:cs="Times New Roman"/>
          <w:sz w:val="28"/>
          <w:szCs w:val="28"/>
        </w:rPr>
        <w:t>Gut</w:t>
      </w:r>
      <w:proofErr w:type="spellEnd"/>
      <w:r w:rsidRPr="00BF322F">
        <w:rPr>
          <w:rFonts w:ascii="Times New Roman" w:hAnsi="Times New Roman" w:cs="Times New Roman"/>
          <w:sz w:val="28"/>
          <w:szCs w:val="28"/>
        </w:rPr>
        <w:t>» может быть нанесена на все прочные основания, они должны быть чистыми, сухими и твёрдыми. Старые клеевые побелки должны быть полностью удалены. Свежую штукатурку на основе цемента и отремонтированные участки обработать грунтом «Грунт-концентрат 1:1» марки «</w:t>
      </w:r>
      <w:proofErr w:type="spellStart"/>
      <w:r w:rsidRPr="00BF322F">
        <w:rPr>
          <w:rFonts w:ascii="Times New Roman" w:hAnsi="Times New Roman" w:cs="Times New Roman"/>
          <w:sz w:val="28"/>
          <w:szCs w:val="28"/>
        </w:rPr>
        <w:t>Meister</w:t>
      </w:r>
      <w:proofErr w:type="spellEnd"/>
      <w:r w:rsidRPr="00BF3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322F">
        <w:rPr>
          <w:rFonts w:ascii="Times New Roman" w:hAnsi="Times New Roman" w:cs="Times New Roman"/>
          <w:sz w:val="28"/>
          <w:szCs w:val="28"/>
        </w:rPr>
        <w:t>Gut</w:t>
      </w:r>
      <w:proofErr w:type="spellEnd"/>
      <w:r w:rsidRPr="00BF322F">
        <w:rPr>
          <w:rFonts w:ascii="Times New Roman" w:hAnsi="Times New Roman" w:cs="Times New Roman"/>
          <w:sz w:val="28"/>
          <w:szCs w:val="28"/>
        </w:rPr>
        <w:t>», грунтом глубокого проникновения “</w:t>
      </w:r>
      <w:proofErr w:type="spellStart"/>
      <w:r w:rsidRPr="00BF322F">
        <w:rPr>
          <w:rFonts w:ascii="Times New Roman" w:hAnsi="Times New Roman" w:cs="Times New Roman"/>
          <w:sz w:val="28"/>
          <w:szCs w:val="28"/>
        </w:rPr>
        <w:t>Putzgrundharter</w:t>
      </w:r>
      <w:proofErr w:type="spellEnd"/>
      <w:r w:rsidRPr="00BF322F">
        <w:rPr>
          <w:rFonts w:ascii="Times New Roman" w:hAnsi="Times New Roman" w:cs="Times New Roman"/>
          <w:sz w:val="28"/>
          <w:szCs w:val="28"/>
        </w:rPr>
        <w:t xml:space="preserve"> 1:4”, или грунт-краской «</w:t>
      </w:r>
      <w:proofErr w:type="spellStart"/>
      <w:r w:rsidRPr="00BF322F">
        <w:rPr>
          <w:rFonts w:ascii="Times New Roman" w:hAnsi="Times New Roman" w:cs="Times New Roman"/>
          <w:sz w:val="28"/>
          <w:szCs w:val="28"/>
        </w:rPr>
        <w:t>Putzgrundierfarbe</w:t>
      </w:r>
      <w:proofErr w:type="spellEnd"/>
      <w:r w:rsidRPr="00BF322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F322F">
        <w:rPr>
          <w:rFonts w:ascii="Times New Roman" w:hAnsi="Times New Roman" w:cs="Times New Roman"/>
          <w:sz w:val="28"/>
          <w:szCs w:val="28"/>
        </w:rPr>
        <w:t>weiss</w:t>
      </w:r>
      <w:proofErr w:type="spellEnd"/>
      <w:r w:rsidRPr="00BF322F">
        <w:rPr>
          <w:rFonts w:ascii="Times New Roman" w:hAnsi="Times New Roman" w:cs="Times New Roman"/>
          <w:sz w:val="28"/>
          <w:szCs w:val="28"/>
        </w:rPr>
        <w:t>» марки «</w:t>
      </w:r>
      <w:proofErr w:type="spellStart"/>
      <w:r w:rsidRPr="00BF322F">
        <w:rPr>
          <w:rFonts w:ascii="Times New Roman" w:hAnsi="Times New Roman" w:cs="Times New Roman"/>
          <w:sz w:val="28"/>
          <w:szCs w:val="28"/>
        </w:rPr>
        <w:t>Kaizer</w:t>
      </w:r>
      <w:proofErr w:type="spellEnd"/>
      <w:r w:rsidRPr="00BF322F">
        <w:rPr>
          <w:rFonts w:ascii="Times New Roman" w:hAnsi="Times New Roman" w:cs="Times New Roman"/>
          <w:sz w:val="28"/>
          <w:szCs w:val="28"/>
        </w:rPr>
        <w:t xml:space="preserve">». Соблюдать соответствующие правила нанесения. Порядок работы: 1-е (грунтовочное) покрытие: разбавить краску максимум до 10% воды. 2-е (заключительное) покрытие: по возможности не </w:t>
      </w:r>
      <w:r w:rsidRPr="00BF322F">
        <w:rPr>
          <w:rFonts w:ascii="Times New Roman" w:hAnsi="Times New Roman" w:cs="Times New Roman"/>
          <w:sz w:val="28"/>
          <w:szCs w:val="28"/>
        </w:rPr>
        <w:lastRenderedPageBreak/>
        <w:t xml:space="preserve">разбавлять. При покраске следить за равномерным нанесением материала. </w:t>
      </w:r>
      <w:proofErr w:type="spellStart"/>
      <w:r w:rsidRPr="00BF322F">
        <w:rPr>
          <w:rFonts w:ascii="Times New Roman" w:hAnsi="Times New Roman" w:cs="Times New Roman"/>
          <w:sz w:val="28"/>
          <w:szCs w:val="28"/>
        </w:rPr>
        <w:t>Колерование</w:t>
      </w:r>
      <w:proofErr w:type="spellEnd"/>
      <w:r w:rsidRPr="00BF322F">
        <w:rPr>
          <w:rFonts w:ascii="Times New Roman" w:hAnsi="Times New Roman" w:cs="Times New Roman"/>
          <w:sz w:val="28"/>
          <w:szCs w:val="28"/>
        </w:rPr>
        <w:t>: водно-дисперсионным колером, подлежит машинной колировки.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322F">
        <w:rPr>
          <w:rFonts w:ascii="Times New Roman" w:hAnsi="Times New Roman" w:cs="Times New Roman"/>
          <w:sz w:val="28"/>
          <w:szCs w:val="28"/>
        </w:rPr>
        <w:t>(База А, С). Чистка инструментов: Сразу после использования промыть водой. Хранение: в прохладном и сухом, но защищённом от мороза месте. В плотно закрытой упаковке производителя срок хранения гарантируется в течение приблизительно 12 месяцев. Фасовка: 1 кг, 4 кг, 7, 5кг, 15кг, 25кг. Расход: 150 гр. краски в один слой дос</w:t>
      </w:r>
      <w:r>
        <w:rPr>
          <w:rFonts w:ascii="Times New Roman" w:hAnsi="Times New Roman" w:cs="Times New Roman"/>
          <w:sz w:val="28"/>
          <w:szCs w:val="28"/>
        </w:rPr>
        <w:t>таточно приблизительно для 1 м2</w:t>
      </w:r>
      <w:r w:rsidRPr="00BF322F">
        <w:rPr>
          <w:rFonts w:ascii="Times New Roman" w:hAnsi="Times New Roman" w:cs="Times New Roman"/>
          <w:sz w:val="28"/>
          <w:szCs w:val="28"/>
        </w:rPr>
        <w:t xml:space="preserve">, на шершавых поверхностях и по </w:t>
      </w:r>
      <w:proofErr w:type="spellStart"/>
      <w:r w:rsidRPr="00BF322F">
        <w:rPr>
          <w:rFonts w:ascii="Times New Roman" w:hAnsi="Times New Roman" w:cs="Times New Roman"/>
          <w:sz w:val="28"/>
          <w:szCs w:val="28"/>
        </w:rPr>
        <w:t>стеклоообоям</w:t>
      </w:r>
      <w:proofErr w:type="spellEnd"/>
      <w:r w:rsidRPr="00BF322F">
        <w:rPr>
          <w:rFonts w:ascii="Times New Roman" w:hAnsi="Times New Roman" w:cs="Times New Roman"/>
          <w:sz w:val="28"/>
          <w:szCs w:val="28"/>
        </w:rPr>
        <w:t xml:space="preserve"> соответственно боль</w:t>
      </w:r>
      <w:r>
        <w:rPr>
          <w:rFonts w:ascii="Times New Roman" w:hAnsi="Times New Roman" w:cs="Times New Roman"/>
          <w:sz w:val="28"/>
          <w:szCs w:val="28"/>
        </w:rPr>
        <w:t>ше, приблизительно 180-200гр/м2</w:t>
      </w:r>
      <w:r w:rsidRPr="00BF322F">
        <w:rPr>
          <w:rFonts w:ascii="Times New Roman" w:hAnsi="Times New Roman" w:cs="Times New Roman"/>
          <w:sz w:val="28"/>
          <w:szCs w:val="28"/>
        </w:rPr>
        <w:t>. Наносить в два слоя. Наиболее надёжным методом точного установления расхода является пробное нанесение. Время высыхания: При комнатной температуре около +20°С возможно повторное покрытие в тот же день. При более низких температурах соответственно выдерживать более продолжительное время высыхания. Температура обработки: Минимум +5°С для основания и атмосферы при нанесении и вовремя для высыхания.</w:t>
      </w:r>
    </w:p>
    <w:p w:rsidR="00660695" w:rsidRPr="00BF322F" w:rsidRDefault="00660695" w:rsidP="00BF322F">
      <w:pPr>
        <w:widowControl w:val="0"/>
        <w:tabs>
          <w:tab w:val="left" w:pos="851"/>
        </w:tabs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F322F">
        <w:rPr>
          <w:rFonts w:ascii="Times New Roman" w:hAnsi="Times New Roman" w:cs="Times New Roman"/>
          <w:b/>
          <w:bCs/>
          <w:sz w:val="28"/>
          <w:szCs w:val="28"/>
        </w:rPr>
        <w:t xml:space="preserve">Раздел </w:t>
      </w:r>
      <w:r w:rsidRPr="00BF322F">
        <w:rPr>
          <w:rFonts w:ascii="Times New Roman" w:hAnsi="Times New Roman" w:cs="Times New Roman"/>
          <w:b/>
          <w:bCs/>
          <w:sz w:val="28"/>
          <w:szCs w:val="28"/>
          <w:lang w:val="kk-KZ"/>
        </w:rPr>
        <w:t>2</w:t>
      </w:r>
      <w:r w:rsidRPr="00BF322F">
        <w:rPr>
          <w:rFonts w:ascii="Times New Roman" w:hAnsi="Times New Roman" w:cs="Times New Roman"/>
          <w:b/>
          <w:bCs/>
          <w:sz w:val="28"/>
          <w:szCs w:val="28"/>
        </w:rPr>
        <w:t>. Прочие характеристики:</w:t>
      </w:r>
    </w:p>
    <w:p w:rsidR="00660695" w:rsidRPr="00BF322F" w:rsidRDefault="00660695" w:rsidP="00BF322F">
      <w:pPr>
        <w:pStyle w:val="a4"/>
        <w:widowControl w:val="0"/>
        <w:numPr>
          <w:ilvl w:val="0"/>
          <w:numId w:val="1"/>
        </w:numPr>
        <w:tabs>
          <w:tab w:val="left" w:pos="851"/>
        </w:tabs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322F">
        <w:rPr>
          <w:rFonts w:ascii="Times New Roman" w:hAnsi="Times New Roman" w:cs="Times New Roman"/>
          <w:bCs/>
          <w:sz w:val="28"/>
          <w:szCs w:val="28"/>
        </w:rPr>
        <w:t>Сопутствующие услуги:</w:t>
      </w:r>
    </w:p>
    <w:p w:rsidR="00660695" w:rsidRPr="00BF322F" w:rsidRDefault="00660695" w:rsidP="00BF322F">
      <w:pPr>
        <w:pStyle w:val="a4"/>
        <w:widowControl w:val="0"/>
        <w:numPr>
          <w:ilvl w:val="1"/>
          <w:numId w:val="1"/>
        </w:numPr>
        <w:tabs>
          <w:tab w:val="left" w:pos="851"/>
        </w:tabs>
        <w:adjustRightInd w:val="0"/>
        <w:spacing w:after="0" w:line="240" w:lineRule="auto"/>
        <w:ind w:left="851" w:hanging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F322F">
        <w:rPr>
          <w:rFonts w:ascii="Times New Roman" w:hAnsi="Times New Roman" w:cs="Times New Roman"/>
          <w:iCs/>
          <w:sz w:val="28"/>
          <w:szCs w:val="28"/>
        </w:rPr>
        <w:t xml:space="preserve">Доставка внутрь склада Заказчика (склад находится на втором этаже здания гаража, в связи с этим иметь при себе грузчиков) в течение </w:t>
      </w:r>
      <w:r w:rsidRPr="00BF322F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15 календарных дней </w:t>
      </w:r>
      <w:r w:rsidRPr="00BF322F">
        <w:rPr>
          <w:rFonts w:ascii="Times New Roman" w:hAnsi="Times New Roman" w:cs="Times New Roman"/>
          <w:sz w:val="28"/>
          <w:szCs w:val="28"/>
        </w:rPr>
        <w:t>с момента заключения договора</w:t>
      </w:r>
      <w:r w:rsidRPr="00BF322F">
        <w:rPr>
          <w:rFonts w:ascii="Times New Roman" w:hAnsi="Times New Roman" w:cs="Times New Roman"/>
          <w:iCs/>
          <w:sz w:val="28"/>
          <w:szCs w:val="28"/>
        </w:rPr>
        <w:t xml:space="preserve"> по адресу г. </w:t>
      </w:r>
      <w:r w:rsidR="002858C1" w:rsidRPr="00BF322F">
        <w:rPr>
          <w:rFonts w:ascii="Times New Roman" w:hAnsi="Times New Roman" w:cs="Times New Roman"/>
          <w:iCs/>
          <w:sz w:val="28"/>
          <w:szCs w:val="28"/>
        </w:rPr>
        <w:t>Астана</w:t>
      </w:r>
      <w:r w:rsidRPr="00BF322F">
        <w:rPr>
          <w:rFonts w:ascii="Times New Roman" w:hAnsi="Times New Roman" w:cs="Times New Roman"/>
          <w:iCs/>
          <w:sz w:val="28"/>
          <w:szCs w:val="28"/>
        </w:rPr>
        <w:t>, пр. Абылай хана, 42;</w:t>
      </w:r>
    </w:p>
    <w:p w:rsidR="00660695" w:rsidRPr="00BF322F" w:rsidRDefault="00660695" w:rsidP="00BF322F">
      <w:pPr>
        <w:pStyle w:val="a4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r w:rsidRPr="00BF322F">
        <w:rPr>
          <w:rFonts w:ascii="Times New Roman" w:hAnsi="Times New Roman" w:cs="Times New Roman"/>
          <w:sz w:val="28"/>
          <w:szCs w:val="28"/>
        </w:rPr>
        <w:t>При поставке товара предоставить подтверждающие документы с подробным описанием товара, соответствующего технической спецификации;</w:t>
      </w:r>
    </w:p>
    <w:p w:rsidR="00660695" w:rsidRPr="00BF322F" w:rsidRDefault="00660695" w:rsidP="00BF322F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22F">
        <w:rPr>
          <w:rFonts w:ascii="Times New Roman" w:hAnsi="Times New Roman" w:cs="Times New Roman"/>
          <w:sz w:val="28"/>
          <w:szCs w:val="28"/>
        </w:rPr>
        <w:t xml:space="preserve"> По требованию заказчика, поставщик после поставки товара должен предоставить сертификат соответствия на оригинальность </w:t>
      </w:r>
      <w:r w:rsidR="00BF322F" w:rsidRPr="00BF322F">
        <w:rPr>
          <w:rFonts w:ascii="Times New Roman" w:hAnsi="Times New Roman" w:cs="Times New Roman"/>
          <w:sz w:val="28"/>
          <w:szCs w:val="28"/>
        </w:rPr>
        <w:t>продукта,</w:t>
      </w:r>
      <w:r w:rsidRPr="00BF322F">
        <w:rPr>
          <w:rFonts w:ascii="Times New Roman" w:hAnsi="Times New Roman" w:cs="Times New Roman"/>
          <w:sz w:val="28"/>
          <w:szCs w:val="28"/>
        </w:rPr>
        <w:t xml:space="preserve"> а также сертификат </w:t>
      </w:r>
      <w:r w:rsidR="00BF322F" w:rsidRPr="00BF322F">
        <w:rPr>
          <w:rFonts w:ascii="Times New Roman" w:hAnsi="Times New Roman" w:cs="Times New Roman"/>
          <w:sz w:val="28"/>
          <w:szCs w:val="28"/>
        </w:rPr>
        <w:t>происхождения товара</w:t>
      </w:r>
      <w:r w:rsidRPr="00BF322F">
        <w:rPr>
          <w:rFonts w:ascii="Times New Roman" w:hAnsi="Times New Roman" w:cs="Times New Roman"/>
          <w:sz w:val="28"/>
          <w:szCs w:val="28"/>
        </w:rPr>
        <w:t>;</w:t>
      </w:r>
    </w:p>
    <w:p w:rsidR="00660695" w:rsidRPr="00BF322F" w:rsidRDefault="00660695" w:rsidP="00BF322F">
      <w:pPr>
        <w:pStyle w:val="a4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F322F">
        <w:rPr>
          <w:rFonts w:ascii="Times New Roman" w:hAnsi="Times New Roman" w:cs="Times New Roman"/>
          <w:iCs/>
          <w:sz w:val="28"/>
          <w:szCs w:val="28"/>
        </w:rPr>
        <w:t xml:space="preserve"> Гарантия на товар от Поставщика не менее </w:t>
      </w:r>
      <w:r w:rsidR="002858C1" w:rsidRPr="00BF322F">
        <w:rPr>
          <w:rFonts w:ascii="Times New Roman" w:hAnsi="Times New Roman" w:cs="Times New Roman"/>
          <w:iCs/>
          <w:sz w:val="28"/>
          <w:szCs w:val="28"/>
        </w:rPr>
        <w:t>12</w:t>
      </w:r>
      <w:r w:rsidRPr="00BF322F">
        <w:rPr>
          <w:rFonts w:ascii="Times New Roman" w:hAnsi="Times New Roman" w:cs="Times New Roman"/>
          <w:iCs/>
          <w:sz w:val="28"/>
          <w:szCs w:val="28"/>
        </w:rPr>
        <w:t xml:space="preserve"> месяцев со дня подписания акта приема передач</w:t>
      </w:r>
      <w:bookmarkStart w:id="0" w:name="_GoBack"/>
      <w:bookmarkEnd w:id="0"/>
      <w:r w:rsidRPr="00BF322F">
        <w:rPr>
          <w:rFonts w:ascii="Times New Roman" w:hAnsi="Times New Roman" w:cs="Times New Roman"/>
          <w:iCs/>
          <w:sz w:val="28"/>
          <w:szCs w:val="28"/>
        </w:rPr>
        <w:t>и товара.</w:t>
      </w:r>
    </w:p>
    <w:p w:rsidR="003D00E7" w:rsidRPr="003D00E7" w:rsidRDefault="003D00E7" w:rsidP="003D00E7">
      <w:pPr>
        <w:pStyle w:val="a4"/>
        <w:widowControl w:val="0"/>
        <w:numPr>
          <w:ilvl w:val="1"/>
          <w:numId w:val="1"/>
        </w:numPr>
        <w:tabs>
          <w:tab w:val="left" w:pos="851"/>
        </w:tabs>
        <w:adjustRightInd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D00E7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Сертификат соответствия на оригинальность продукции.</w:t>
      </w:r>
    </w:p>
    <w:p w:rsidR="00660695" w:rsidRPr="00BF322F" w:rsidRDefault="00660695" w:rsidP="00BF322F">
      <w:pPr>
        <w:pStyle w:val="a4"/>
        <w:widowControl w:val="0"/>
        <w:tabs>
          <w:tab w:val="left" w:pos="851"/>
        </w:tabs>
        <w:adjustRightInd w:val="0"/>
        <w:ind w:left="36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BF322F">
        <w:rPr>
          <w:rFonts w:ascii="Times New Roman" w:hAnsi="Times New Roman" w:cs="Times New Roman"/>
          <w:iCs/>
          <w:sz w:val="28"/>
          <w:szCs w:val="28"/>
        </w:rPr>
        <w:t>В стоимость товара входят сам товар и сопутствующие услуги.</w:t>
      </w:r>
    </w:p>
    <w:tbl>
      <w:tblPr>
        <w:tblStyle w:val="1"/>
        <w:tblpPr w:leftFromText="180" w:rightFromText="180" w:vertAnchor="text" w:horzAnchor="margin" w:tblpXSpec="center" w:tblpY="559"/>
        <w:tblW w:w="106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2730"/>
        <w:gridCol w:w="2507"/>
      </w:tblGrid>
      <w:tr w:rsidR="00660695" w:rsidRPr="00BF322F" w:rsidTr="004508F8">
        <w:tc>
          <w:tcPr>
            <w:tcW w:w="5387" w:type="dxa"/>
          </w:tcPr>
          <w:p w:rsidR="00660695" w:rsidRPr="00BF322F" w:rsidRDefault="00660695" w:rsidP="00BF322F">
            <w:pPr>
              <w:tabs>
                <w:tab w:val="num" w:pos="709"/>
                <w:tab w:val="left" w:pos="851"/>
                <w:tab w:val="left" w:pos="5257"/>
              </w:tabs>
              <w:ind w:right="-87" w:firstLine="567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F322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Исполнитель:</w:t>
            </w:r>
          </w:p>
          <w:p w:rsidR="00660695" w:rsidRPr="00ED5066" w:rsidRDefault="00660695" w:rsidP="00BF322F">
            <w:pPr>
              <w:tabs>
                <w:tab w:val="num" w:pos="709"/>
                <w:tab w:val="left" w:pos="851"/>
                <w:tab w:val="left" w:pos="5257"/>
              </w:tabs>
              <w:ind w:right="-87" w:firstLine="567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</w:pPr>
            <w:r w:rsidRPr="00BF322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Главный инженер</w:t>
            </w:r>
            <w:r w:rsidR="00ED5066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-энергетик</w:t>
            </w:r>
          </w:p>
        </w:tc>
        <w:tc>
          <w:tcPr>
            <w:tcW w:w="2730" w:type="dxa"/>
          </w:tcPr>
          <w:p w:rsidR="00660695" w:rsidRPr="00BF322F" w:rsidRDefault="00660695" w:rsidP="00BF322F">
            <w:pPr>
              <w:tabs>
                <w:tab w:val="num" w:pos="709"/>
                <w:tab w:val="left" w:pos="851"/>
              </w:tabs>
              <w:ind w:right="-87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660695" w:rsidRPr="00BF322F" w:rsidRDefault="00660695" w:rsidP="00BF322F">
            <w:pPr>
              <w:tabs>
                <w:tab w:val="num" w:pos="709"/>
                <w:tab w:val="left" w:pos="851"/>
              </w:tabs>
              <w:ind w:right="-87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F322F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  <w:t>_________________</w:t>
            </w:r>
          </w:p>
        </w:tc>
        <w:tc>
          <w:tcPr>
            <w:tcW w:w="2507" w:type="dxa"/>
          </w:tcPr>
          <w:p w:rsidR="00660695" w:rsidRPr="00BF322F" w:rsidRDefault="00660695" w:rsidP="00BF322F">
            <w:pPr>
              <w:tabs>
                <w:tab w:val="num" w:pos="709"/>
                <w:tab w:val="left" w:pos="851"/>
              </w:tabs>
              <w:ind w:right="-87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660695" w:rsidRPr="00BF322F" w:rsidRDefault="00ED5066" w:rsidP="00BF322F">
            <w:pPr>
              <w:tabs>
                <w:tab w:val="num" w:pos="709"/>
                <w:tab w:val="left" w:pos="851"/>
              </w:tabs>
              <w:ind w:right="-87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val="ru-RU"/>
              </w:rPr>
              <w:t>Р. Жакижанов</w:t>
            </w:r>
          </w:p>
          <w:p w:rsidR="00660695" w:rsidRPr="00BF322F" w:rsidRDefault="00660695" w:rsidP="00BF322F">
            <w:pPr>
              <w:tabs>
                <w:tab w:val="num" w:pos="709"/>
                <w:tab w:val="left" w:pos="851"/>
              </w:tabs>
              <w:ind w:right="-8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D1467A" w:rsidRPr="00BF322F" w:rsidRDefault="00D1467A" w:rsidP="00BF32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0695" w:rsidRPr="00BF322F" w:rsidRDefault="00660695" w:rsidP="00BF32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0695" w:rsidRPr="00BF322F" w:rsidRDefault="00660695" w:rsidP="00BF32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0695" w:rsidRPr="00BF322F" w:rsidRDefault="00660695" w:rsidP="00BF32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0695" w:rsidRPr="00BF322F" w:rsidRDefault="00660695" w:rsidP="00BF32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0695" w:rsidRPr="00BF322F" w:rsidRDefault="00660695" w:rsidP="00BF322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1467A" w:rsidRPr="00BF322F" w:rsidRDefault="00D1467A" w:rsidP="00BF322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D1467A" w:rsidRPr="00BF322F" w:rsidSect="00D1467A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63118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BD2"/>
    <w:rsid w:val="000C5FD5"/>
    <w:rsid w:val="00114CEC"/>
    <w:rsid w:val="0011785B"/>
    <w:rsid w:val="001C7AE6"/>
    <w:rsid w:val="001F1493"/>
    <w:rsid w:val="002858C1"/>
    <w:rsid w:val="002F5482"/>
    <w:rsid w:val="00381136"/>
    <w:rsid w:val="003C2BD2"/>
    <w:rsid w:val="003D00E7"/>
    <w:rsid w:val="003F0FCD"/>
    <w:rsid w:val="004852F1"/>
    <w:rsid w:val="004C556B"/>
    <w:rsid w:val="00520065"/>
    <w:rsid w:val="0053696E"/>
    <w:rsid w:val="005717BE"/>
    <w:rsid w:val="005B446E"/>
    <w:rsid w:val="005D3922"/>
    <w:rsid w:val="005E6CCE"/>
    <w:rsid w:val="005F472F"/>
    <w:rsid w:val="00660695"/>
    <w:rsid w:val="0066116C"/>
    <w:rsid w:val="00695595"/>
    <w:rsid w:val="006A4856"/>
    <w:rsid w:val="006D62B5"/>
    <w:rsid w:val="007429B5"/>
    <w:rsid w:val="00767A4B"/>
    <w:rsid w:val="00836B60"/>
    <w:rsid w:val="00840708"/>
    <w:rsid w:val="00A34779"/>
    <w:rsid w:val="00A35139"/>
    <w:rsid w:val="00A633FE"/>
    <w:rsid w:val="00AA2DE1"/>
    <w:rsid w:val="00B26C1B"/>
    <w:rsid w:val="00BC3F41"/>
    <w:rsid w:val="00BF322F"/>
    <w:rsid w:val="00C73697"/>
    <w:rsid w:val="00CD5295"/>
    <w:rsid w:val="00D1467A"/>
    <w:rsid w:val="00D16577"/>
    <w:rsid w:val="00D306C6"/>
    <w:rsid w:val="00D72AA3"/>
    <w:rsid w:val="00DA21F0"/>
    <w:rsid w:val="00DB40D7"/>
    <w:rsid w:val="00E63CA9"/>
    <w:rsid w:val="00E75944"/>
    <w:rsid w:val="00ED5066"/>
    <w:rsid w:val="00F14B22"/>
    <w:rsid w:val="00FA3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8E41C"/>
  <w15:docId w15:val="{E7F02C9D-2FCA-4B55-BEC5-527CC6038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A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2BD2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B26C1B"/>
    <w:pPr>
      <w:ind w:left="720"/>
      <w:contextualSpacing/>
    </w:pPr>
  </w:style>
  <w:style w:type="character" w:styleId="a6">
    <w:name w:val="Strong"/>
    <w:basedOn w:val="a0"/>
    <w:uiPriority w:val="22"/>
    <w:qFormat/>
    <w:rsid w:val="00381136"/>
    <w:rPr>
      <w:b/>
      <w:bCs/>
    </w:rPr>
  </w:style>
  <w:style w:type="character" w:customStyle="1" w:styleId="a5">
    <w:name w:val="Абзац списка Знак"/>
    <w:basedOn w:val="a0"/>
    <w:link w:val="a4"/>
    <w:uiPriority w:val="34"/>
    <w:rsid w:val="00660695"/>
  </w:style>
  <w:style w:type="table" w:customStyle="1" w:styleId="1">
    <w:name w:val="Сетка таблицы1"/>
    <w:basedOn w:val="a1"/>
    <w:next w:val="a3"/>
    <w:uiPriority w:val="39"/>
    <w:rsid w:val="00660695"/>
    <w:pPr>
      <w:spacing w:after="0" w:line="240" w:lineRule="auto"/>
    </w:pPr>
    <w:rPr>
      <w:rFonts w:eastAsia="Calibri"/>
      <w:lang w:val="tr-T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3D00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D00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77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5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254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5392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130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319136">
                              <w:marLeft w:val="207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2844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1008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83089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5374528">
                                              <w:marLeft w:val="0"/>
                                              <w:marRight w:val="0"/>
                                              <w:marTop w:val="9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0743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06893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07480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9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56807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716629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50467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68515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04884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48845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59330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961816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90610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587667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104175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42510403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66201571">
                                                                                                              <w:marLeft w:val="30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3268229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782001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1752</TotalTime>
  <Pages>2</Pages>
  <Words>645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Здравоохранения РК</Company>
  <LinksUpToDate>false</LinksUpToDate>
  <CharactersWithSpaces>4319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Алдияров Азамат Ержанович</cp:lastModifiedBy>
  <cp:revision>11</cp:revision>
  <cp:lastPrinted>2024-02-15T03:34:00Z</cp:lastPrinted>
  <dcterms:created xsi:type="dcterms:W3CDTF">2017-08-23T06:49:00Z</dcterms:created>
  <dcterms:modified xsi:type="dcterms:W3CDTF">2026-07-21T03:37:00Z</dcterms:modified>
</cp:coreProperties>
</file>