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90EF2" w14:textId="77777777" w:rsidR="00512BB8" w:rsidRPr="008C615A" w:rsidRDefault="00512BB8" w:rsidP="00A30B04">
      <w:pPr>
        <w:pStyle w:val="a3"/>
        <w:spacing w:before="0" w:beforeAutospacing="0" w:after="0" w:afterAutospacing="0"/>
        <w:ind w:right="-468"/>
        <w:jc w:val="center"/>
        <w:rPr>
          <w:b/>
        </w:rPr>
      </w:pPr>
    </w:p>
    <w:p w14:paraId="6B09E69B" w14:textId="06D26AD5" w:rsidR="002F1AE8" w:rsidRPr="008C615A" w:rsidRDefault="002169D4" w:rsidP="00A30B04">
      <w:pPr>
        <w:pStyle w:val="a3"/>
        <w:spacing w:before="0" w:beforeAutospacing="0" w:after="0" w:afterAutospacing="0"/>
        <w:ind w:right="-468"/>
        <w:jc w:val="center"/>
        <w:rPr>
          <w:b/>
        </w:rPr>
      </w:pPr>
      <w:r w:rsidRPr="008C615A">
        <w:rPr>
          <w:b/>
        </w:rPr>
        <w:t xml:space="preserve">Техническая </w:t>
      </w:r>
      <w:r w:rsidR="00D86776" w:rsidRPr="008C615A">
        <w:rPr>
          <w:b/>
        </w:rPr>
        <w:t xml:space="preserve">спецификация </w:t>
      </w:r>
    </w:p>
    <w:p w14:paraId="06B2F496" w14:textId="77777777" w:rsidR="00E82080" w:rsidRPr="008C615A" w:rsidRDefault="00E82080" w:rsidP="00A30B04">
      <w:pPr>
        <w:pStyle w:val="a3"/>
        <w:spacing w:before="0" w:beforeAutospacing="0" w:after="0" w:afterAutospacing="0"/>
        <w:ind w:right="-468"/>
        <w:jc w:val="center"/>
        <w:rPr>
          <w:b/>
        </w:rPr>
      </w:pPr>
    </w:p>
    <w:tbl>
      <w:tblPr>
        <w:tblW w:w="10914" w:type="dxa"/>
        <w:tblInd w:w="-459" w:type="dxa"/>
        <w:tblLook w:val="04A0" w:firstRow="1" w:lastRow="0" w:firstColumn="1" w:lastColumn="0" w:noHBand="0" w:noVBand="1"/>
      </w:tblPr>
      <w:tblGrid>
        <w:gridCol w:w="668"/>
        <w:gridCol w:w="2352"/>
        <w:gridCol w:w="4635"/>
        <w:gridCol w:w="920"/>
        <w:gridCol w:w="1063"/>
        <w:gridCol w:w="1276"/>
      </w:tblGrid>
      <w:tr w:rsidR="00D22718" w:rsidRPr="00F04BC5" w14:paraId="369C3665" w14:textId="594272C2" w:rsidTr="00566AB4">
        <w:trPr>
          <w:trHeight w:val="436"/>
        </w:trPr>
        <w:tc>
          <w:tcPr>
            <w:tcW w:w="668" w:type="dxa"/>
            <w:tcBorders>
              <w:top w:val="single" w:sz="4" w:space="0" w:color="auto"/>
              <w:left w:val="single" w:sz="4" w:space="0" w:color="auto"/>
              <w:bottom w:val="single" w:sz="4" w:space="0" w:color="auto"/>
              <w:right w:val="single" w:sz="4" w:space="0" w:color="auto"/>
            </w:tcBorders>
            <w:shd w:val="clear" w:color="000000" w:fill="FFFFFF"/>
          </w:tcPr>
          <w:p w14:paraId="260B502B" w14:textId="494C5F34" w:rsidR="007B66D6" w:rsidRPr="007B66D6"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 лота</w:t>
            </w:r>
          </w:p>
        </w:tc>
        <w:tc>
          <w:tcPr>
            <w:tcW w:w="2352" w:type="dxa"/>
            <w:tcBorders>
              <w:top w:val="single" w:sz="4" w:space="0" w:color="auto"/>
              <w:left w:val="nil"/>
              <w:bottom w:val="single" w:sz="4" w:space="0" w:color="auto"/>
              <w:right w:val="single" w:sz="4" w:space="0" w:color="auto"/>
            </w:tcBorders>
            <w:shd w:val="clear" w:color="000000" w:fill="FFFFFF"/>
            <w:vAlign w:val="center"/>
          </w:tcPr>
          <w:p w14:paraId="1B0F577E" w14:textId="00BDC7A3" w:rsidR="007B66D6" w:rsidRPr="007B66D6" w:rsidRDefault="007B66D6" w:rsidP="0003273D">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Наименование</w:t>
            </w:r>
          </w:p>
        </w:tc>
        <w:tc>
          <w:tcPr>
            <w:tcW w:w="4635" w:type="dxa"/>
            <w:tcBorders>
              <w:top w:val="single" w:sz="4" w:space="0" w:color="auto"/>
              <w:left w:val="nil"/>
              <w:bottom w:val="single" w:sz="4" w:space="0" w:color="auto"/>
              <w:right w:val="single" w:sz="4" w:space="0" w:color="auto"/>
            </w:tcBorders>
            <w:shd w:val="clear" w:color="000000" w:fill="FFFFFF"/>
            <w:vAlign w:val="center"/>
          </w:tcPr>
          <w:p w14:paraId="189508EB" w14:textId="6FA7D62B" w:rsidR="007B66D6" w:rsidRPr="00F04BC5" w:rsidRDefault="007B66D6" w:rsidP="00566AB4">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Характеристика</w:t>
            </w:r>
          </w:p>
        </w:tc>
        <w:tc>
          <w:tcPr>
            <w:tcW w:w="920" w:type="dxa"/>
            <w:tcBorders>
              <w:top w:val="single" w:sz="4" w:space="0" w:color="auto"/>
              <w:left w:val="nil"/>
              <w:bottom w:val="single" w:sz="4" w:space="0" w:color="auto"/>
              <w:right w:val="single" w:sz="4" w:space="0" w:color="auto"/>
            </w:tcBorders>
            <w:shd w:val="clear" w:color="000000" w:fill="FFFFFF"/>
            <w:vAlign w:val="center"/>
          </w:tcPr>
          <w:p w14:paraId="4DD5F444" w14:textId="57817358"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proofErr w:type="spellStart"/>
            <w:r w:rsidRPr="00F04BC5">
              <w:rPr>
                <w:rFonts w:ascii="Times New Roman" w:eastAsia="Times New Roman" w:hAnsi="Times New Roman" w:cs="Times New Roman"/>
                <w:color w:val="333333"/>
                <w:sz w:val="24"/>
                <w:szCs w:val="24"/>
              </w:rPr>
              <w:t>Ед.изм</w:t>
            </w:r>
            <w:proofErr w:type="spellEnd"/>
          </w:p>
        </w:tc>
        <w:tc>
          <w:tcPr>
            <w:tcW w:w="1063" w:type="dxa"/>
            <w:tcBorders>
              <w:top w:val="single" w:sz="4" w:space="0" w:color="auto"/>
              <w:left w:val="nil"/>
              <w:bottom w:val="single" w:sz="4" w:space="0" w:color="auto"/>
              <w:right w:val="single" w:sz="4" w:space="0" w:color="auto"/>
            </w:tcBorders>
            <w:shd w:val="clear" w:color="000000" w:fill="FFFFFF"/>
            <w:vAlign w:val="center"/>
          </w:tcPr>
          <w:p w14:paraId="55A9F82E" w14:textId="1C32E604"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Кол-во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53974E2" w14:textId="34342BD5"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Цена</w:t>
            </w:r>
            <w:r w:rsidR="00DF574C">
              <w:rPr>
                <w:rFonts w:ascii="Times New Roman" w:eastAsia="Times New Roman" w:hAnsi="Times New Roman" w:cs="Times New Roman"/>
                <w:color w:val="333333"/>
                <w:sz w:val="24"/>
                <w:szCs w:val="24"/>
              </w:rPr>
              <w:t xml:space="preserve"> без учета НДС</w:t>
            </w:r>
          </w:p>
        </w:tc>
      </w:tr>
      <w:tr w:rsidR="00D22718" w:rsidRPr="00F04BC5" w14:paraId="78F53775" w14:textId="6845FE55" w:rsidTr="00296B31">
        <w:trPr>
          <w:trHeight w:val="1016"/>
        </w:trPr>
        <w:tc>
          <w:tcPr>
            <w:tcW w:w="668" w:type="dxa"/>
            <w:tcBorders>
              <w:top w:val="single" w:sz="4" w:space="0" w:color="auto"/>
              <w:left w:val="single" w:sz="4" w:space="0" w:color="auto"/>
              <w:bottom w:val="single" w:sz="4" w:space="0" w:color="auto"/>
              <w:right w:val="single" w:sz="4" w:space="0" w:color="auto"/>
            </w:tcBorders>
            <w:shd w:val="clear" w:color="000000" w:fill="FFFFFF"/>
          </w:tcPr>
          <w:p w14:paraId="62FCB818" w14:textId="6BA5197E"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1</w:t>
            </w:r>
          </w:p>
        </w:tc>
        <w:tc>
          <w:tcPr>
            <w:tcW w:w="2352" w:type="dxa"/>
            <w:tcBorders>
              <w:top w:val="single" w:sz="4" w:space="0" w:color="auto"/>
              <w:left w:val="nil"/>
              <w:bottom w:val="single" w:sz="4" w:space="0" w:color="auto"/>
              <w:right w:val="single" w:sz="4" w:space="0" w:color="auto"/>
            </w:tcBorders>
            <w:shd w:val="clear" w:color="000000" w:fill="FFFFFF"/>
          </w:tcPr>
          <w:p w14:paraId="142F62FD" w14:textId="169241EE" w:rsidR="007B66D6" w:rsidRPr="00F04BC5" w:rsidRDefault="00296B31" w:rsidP="007B66D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Судно подкладное</w:t>
            </w:r>
          </w:p>
        </w:tc>
        <w:tc>
          <w:tcPr>
            <w:tcW w:w="4635" w:type="dxa"/>
            <w:tcBorders>
              <w:top w:val="single" w:sz="4" w:space="0" w:color="auto"/>
              <w:left w:val="nil"/>
              <w:bottom w:val="single" w:sz="4" w:space="0" w:color="auto"/>
              <w:right w:val="single" w:sz="4" w:space="0" w:color="auto"/>
            </w:tcBorders>
            <w:shd w:val="clear" w:color="000000" w:fill="FFFFFF"/>
          </w:tcPr>
          <w:p w14:paraId="6425A189" w14:textId="0BCF33AD" w:rsidR="007B66D6" w:rsidRPr="00F04BC5" w:rsidRDefault="00296B31" w:rsidP="00D22718">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Судно подкладное многоразовое полипропилен РР, объем 2000 мл, без крышки</w:t>
            </w:r>
          </w:p>
        </w:tc>
        <w:tc>
          <w:tcPr>
            <w:tcW w:w="920" w:type="dxa"/>
            <w:tcBorders>
              <w:top w:val="single" w:sz="4" w:space="0" w:color="auto"/>
              <w:left w:val="nil"/>
              <w:bottom w:val="single" w:sz="4" w:space="0" w:color="auto"/>
              <w:right w:val="single" w:sz="4" w:space="0" w:color="auto"/>
            </w:tcBorders>
            <w:shd w:val="clear" w:color="000000" w:fill="FFFFFF"/>
          </w:tcPr>
          <w:p w14:paraId="7BC6A00B" w14:textId="7C3B1C28" w:rsidR="007B66D6" w:rsidRPr="00F04BC5" w:rsidRDefault="00296B31" w:rsidP="007B66D6">
            <w:pPr>
              <w:spacing w:after="0" w:line="240" w:lineRule="auto"/>
              <w:jc w:val="center"/>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шт</w:t>
            </w:r>
            <w:proofErr w:type="spellEnd"/>
            <w:r>
              <w:rPr>
                <w:rFonts w:ascii="Times New Roman" w:eastAsia="Times New Roman" w:hAnsi="Times New Roman" w:cs="Times New Roman"/>
                <w:color w:val="333333"/>
                <w:sz w:val="24"/>
                <w:szCs w:val="24"/>
              </w:rPr>
              <w:t xml:space="preserve"> </w:t>
            </w:r>
          </w:p>
        </w:tc>
        <w:tc>
          <w:tcPr>
            <w:tcW w:w="1063" w:type="dxa"/>
            <w:tcBorders>
              <w:top w:val="single" w:sz="4" w:space="0" w:color="auto"/>
              <w:left w:val="nil"/>
              <w:bottom w:val="single" w:sz="4" w:space="0" w:color="auto"/>
              <w:right w:val="single" w:sz="4" w:space="0" w:color="auto"/>
            </w:tcBorders>
            <w:shd w:val="clear" w:color="000000" w:fill="FFFFFF"/>
          </w:tcPr>
          <w:p w14:paraId="260DB0E5" w14:textId="51C7836C" w:rsidR="007B66D6" w:rsidRPr="00F04BC5" w:rsidRDefault="00296B31" w:rsidP="007B66D6">
            <w:pPr>
              <w:spacing w:after="0"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10</w:t>
            </w:r>
          </w:p>
        </w:tc>
        <w:tc>
          <w:tcPr>
            <w:tcW w:w="1276" w:type="dxa"/>
            <w:tcBorders>
              <w:top w:val="single" w:sz="4" w:space="0" w:color="auto"/>
              <w:left w:val="nil"/>
              <w:bottom w:val="single" w:sz="4" w:space="0" w:color="auto"/>
              <w:right w:val="single" w:sz="4" w:space="0" w:color="auto"/>
            </w:tcBorders>
            <w:shd w:val="clear" w:color="000000" w:fill="FFFFFF"/>
          </w:tcPr>
          <w:p w14:paraId="603AE2DC" w14:textId="3A611353" w:rsidR="007B66D6" w:rsidRPr="00F04BC5" w:rsidRDefault="00296B31" w:rsidP="007B66D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2 500,00</w:t>
            </w:r>
          </w:p>
        </w:tc>
      </w:tr>
      <w:tr w:rsidR="00EC5E57" w:rsidRPr="00F04BC5" w14:paraId="51178135" w14:textId="77777777" w:rsidTr="00296B31">
        <w:trPr>
          <w:trHeight w:val="1016"/>
        </w:trPr>
        <w:tc>
          <w:tcPr>
            <w:tcW w:w="668" w:type="dxa"/>
            <w:tcBorders>
              <w:top w:val="single" w:sz="4" w:space="0" w:color="auto"/>
              <w:left w:val="single" w:sz="4" w:space="0" w:color="auto"/>
              <w:bottom w:val="single" w:sz="4" w:space="0" w:color="auto"/>
              <w:right w:val="single" w:sz="4" w:space="0" w:color="auto"/>
            </w:tcBorders>
            <w:shd w:val="clear" w:color="000000" w:fill="FFFFFF"/>
          </w:tcPr>
          <w:p w14:paraId="4219FE17" w14:textId="0DC49E5B" w:rsidR="00EC5E57" w:rsidRPr="00F04BC5" w:rsidRDefault="00EC5E57" w:rsidP="007B66D6">
            <w:pPr>
              <w:spacing w:after="0"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p>
        </w:tc>
        <w:tc>
          <w:tcPr>
            <w:tcW w:w="2352" w:type="dxa"/>
            <w:tcBorders>
              <w:top w:val="single" w:sz="4" w:space="0" w:color="auto"/>
              <w:left w:val="nil"/>
              <w:bottom w:val="single" w:sz="4" w:space="0" w:color="auto"/>
              <w:right w:val="single" w:sz="4" w:space="0" w:color="auto"/>
            </w:tcBorders>
            <w:shd w:val="clear" w:color="000000" w:fill="FFFFFF"/>
          </w:tcPr>
          <w:p w14:paraId="7A358228" w14:textId="137E0494" w:rsidR="00EC5E57" w:rsidRDefault="00EC5E57" w:rsidP="007B66D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Круг подкладной</w:t>
            </w:r>
          </w:p>
        </w:tc>
        <w:tc>
          <w:tcPr>
            <w:tcW w:w="4635" w:type="dxa"/>
            <w:tcBorders>
              <w:top w:val="single" w:sz="4" w:space="0" w:color="auto"/>
              <w:left w:val="nil"/>
              <w:bottom w:val="single" w:sz="4" w:space="0" w:color="auto"/>
              <w:right w:val="single" w:sz="4" w:space="0" w:color="auto"/>
            </w:tcBorders>
            <w:shd w:val="clear" w:color="000000" w:fill="FFFFFF"/>
          </w:tcPr>
          <w:p w14:paraId="71CF3582" w14:textId="3F8A6739" w:rsidR="00EC5E57" w:rsidRDefault="00EC5E57" w:rsidP="00A93A2E">
            <w:pPr>
              <w:spacing w:after="0" w:line="240" w:lineRule="auto"/>
              <w:rPr>
                <w:rFonts w:ascii="Times New Roman" w:eastAsia="Times New Roman" w:hAnsi="Times New Roman" w:cs="Times New Roman"/>
                <w:color w:val="333333"/>
                <w:sz w:val="24"/>
                <w:szCs w:val="24"/>
              </w:rPr>
            </w:pPr>
            <w:r w:rsidRPr="00EC5E57">
              <w:rPr>
                <w:rFonts w:ascii="Times New Roman" w:eastAsia="Times New Roman" w:hAnsi="Times New Roman" w:cs="Times New Roman"/>
                <w:color w:val="333333"/>
                <w:sz w:val="24"/>
                <w:szCs w:val="24"/>
              </w:rPr>
              <w:t xml:space="preserve">Круг подкладной резиновый предотвращает возникновение повреждений кожи, пролежней. Материал изготовления </w:t>
            </w:r>
            <w:proofErr w:type="spellStart"/>
            <w:r w:rsidRPr="00EC5E57">
              <w:rPr>
                <w:rFonts w:ascii="Times New Roman" w:eastAsia="Times New Roman" w:hAnsi="Times New Roman" w:cs="Times New Roman"/>
                <w:color w:val="333333"/>
                <w:sz w:val="24"/>
                <w:szCs w:val="24"/>
              </w:rPr>
              <w:t>противопролежневой</w:t>
            </w:r>
            <w:proofErr w:type="spellEnd"/>
            <w:r w:rsidRPr="00EC5E57">
              <w:rPr>
                <w:rFonts w:ascii="Times New Roman" w:eastAsia="Times New Roman" w:hAnsi="Times New Roman" w:cs="Times New Roman"/>
                <w:color w:val="333333"/>
                <w:sz w:val="24"/>
                <w:szCs w:val="24"/>
              </w:rPr>
              <w:t xml:space="preserve"> системы-прорезиненная ткань</w:t>
            </w:r>
            <w:r w:rsidR="003E5241">
              <w:rPr>
                <w:rFonts w:ascii="Times New Roman" w:eastAsia="Times New Roman" w:hAnsi="Times New Roman" w:cs="Times New Roman"/>
                <w:color w:val="333333"/>
                <w:sz w:val="24"/>
                <w:szCs w:val="24"/>
              </w:rPr>
              <w:t>, э</w:t>
            </w:r>
            <w:r w:rsidR="003E5241" w:rsidRPr="003E5241">
              <w:rPr>
                <w:rFonts w:ascii="Times New Roman" w:eastAsia="Times New Roman" w:hAnsi="Times New Roman" w:cs="Times New Roman"/>
                <w:color w:val="333333"/>
                <w:sz w:val="24"/>
                <w:szCs w:val="24"/>
              </w:rPr>
              <w:t>ластичная медицинская резина</w:t>
            </w:r>
            <w:r w:rsidRPr="00EC5E57">
              <w:rPr>
                <w:rFonts w:ascii="Times New Roman" w:eastAsia="Times New Roman" w:hAnsi="Times New Roman" w:cs="Times New Roman"/>
                <w:color w:val="333333"/>
                <w:sz w:val="24"/>
                <w:szCs w:val="24"/>
              </w:rPr>
              <w:t xml:space="preserve">. </w:t>
            </w:r>
            <w:proofErr w:type="spellStart"/>
            <w:r w:rsidR="003E5241" w:rsidRPr="003E5241">
              <w:rPr>
                <w:rFonts w:ascii="Times New Roman" w:eastAsia="Times New Roman" w:hAnsi="Times New Roman" w:cs="Times New Roman"/>
                <w:color w:val="333333"/>
                <w:sz w:val="24"/>
                <w:szCs w:val="24"/>
              </w:rPr>
              <w:t>Гипоаллергенный</w:t>
            </w:r>
            <w:proofErr w:type="spellEnd"/>
            <w:r w:rsidR="003E5241" w:rsidRPr="003E5241">
              <w:rPr>
                <w:rFonts w:ascii="Times New Roman" w:eastAsia="Times New Roman" w:hAnsi="Times New Roman" w:cs="Times New Roman"/>
                <w:color w:val="333333"/>
                <w:sz w:val="24"/>
                <w:szCs w:val="24"/>
              </w:rPr>
              <w:t xml:space="preserve"> материал</w:t>
            </w:r>
            <w:r w:rsidR="006A7705">
              <w:rPr>
                <w:rFonts w:ascii="Times New Roman" w:eastAsia="Times New Roman" w:hAnsi="Times New Roman" w:cs="Times New Roman"/>
                <w:color w:val="333333"/>
                <w:sz w:val="24"/>
                <w:szCs w:val="24"/>
              </w:rPr>
              <w:t xml:space="preserve">, </w:t>
            </w:r>
            <w:r w:rsidR="003E5241">
              <w:rPr>
                <w:rFonts w:ascii="Times New Roman" w:eastAsia="Times New Roman" w:hAnsi="Times New Roman" w:cs="Times New Roman"/>
                <w:color w:val="333333"/>
                <w:sz w:val="24"/>
                <w:szCs w:val="24"/>
              </w:rPr>
              <w:t>л</w:t>
            </w:r>
            <w:r w:rsidR="003E5241" w:rsidRPr="003E5241">
              <w:rPr>
                <w:rFonts w:ascii="Times New Roman" w:eastAsia="Times New Roman" w:hAnsi="Times New Roman" w:cs="Times New Roman"/>
                <w:color w:val="333333"/>
                <w:sz w:val="24"/>
                <w:szCs w:val="24"/>
              </w:rPr>
              <w:t xml:space="preserve">егко поддается сан </w:t>
            </w:r>
            <w:proofErr w:type="gramStart"/>
            <w:r w:rsidR="003E5241" w:rsidRPr="003E5241">
              <w:rPr>
                <w:rFonts w:ascii="Times New Roman" w:eastAsia="Times New Roman" w:hAnsi="Times New Roman" w:cs="Times New Roman"/>
                <w:color w:val="333333"/>
                <w:sz w:val="24"/>
                <w:szCs w:val="24"/>
              </w:rPr>
              <w:t>обработке</w:t>
            </w:r>
            <w:r w:rsidR="003E5241">
              <w:rPr>
                <w:rFonts w:ascii="Times New Roman" w:eastAsia="Times New Roman" w:hAnsi="Times New Roman" w:cs="Times New Roman"/>
                <w:color w:val="333333"/>
                <w:sz w:val="24"/>
                <w:szCs w:val="24"/>
              </w:rPr>
              <w:t xml:space="preserve">, </w:t>
            </w:r>
            <w:r w:rsidR="003E5241" w:rsidRPr="003E5241">
              <w:rPr>
                <w:rFonts w:ascii="Times New Roman" w:eastAsia="Times New Roman" w:hAnsi="Times New Roman" w:cs="Times New Roman"/>
                <w:color w:val="333333"/>
                <w:sz w:val="24"/>
                <w:szCs w:val="24"/>
              </w:rPr>
              <w:t xml:space="preserve"> </w:t>
            </w:r>
            <w:r w:rsidR="003E5241">
              <w:rPr>
                <w:rFonts w:ascii="Times New Roman" w:eastAsia="Times New Roman" w:hAnsi="Times New Roman" w:cs="Times New Roman"/>
                <w:color w:val="333333"/>
                <w:sz w:val="24"/>
                <w:szCs w:val="24"/>
              </w:rPr>
              <w:t xml:space="preserve"> </w:t>
            </w:r>
            <w:proofErr w:type="gramEnd"/>
            <w:r w:rsidR="003E5241">
              <w:rPr>
                <w:rFonts w:ascii="Times New Roman" w:eastAsia="Times New Roman" w:hAnsi="Times New Roman" w:cs="Times New Roman"/>
                <w:color w:val="333333"/>
                <w:sz w:val="24"/>
                <w:szCs w:val="24"/>
              </w:rPr>
              <w:t xml:space="preserve">           у</w:t>
            </w:r>
            <w:r w:rsidR="003E5241" w:rsidRPr="003E5241">
              <w:rPr>
                <w:rFonts w:ascii="Times New Roman" w:eastAsia="Times New Roman" w:hAnsi="Times New Roman" w:cs="Times New Roman"/>
                <w:color w:val="333333"/>
                <w:sz w:val="24"/>
                <w:szCs w:val="24"/>
              </w:rPr>
              <w:t>стойчивость к дезинфицирующим средствам</w:t>
            </w:r>
            <w:r w:rsidR="003E5241">
              <w:rPr>
                <w:rFonts w:ascii="Times New Roman" w:eastAsia="Times New Roman" w:hAnsi="Times New Roman" w:cs="Times New Roman"/>
                <w:color w:val="333333"/>
                <w:sz w:val="24"/>
                <w:szCs w:val="24"/>
              </w:rPr>
              <w:t>, м</w:t>
            </w:r>
            <w:r w:rsidR="003E5241" w:rsidRPr="003E5241">
              <w:rPr>
                <w:rFonts w:ascii="Times New Roman" w:eastAsia="Times New Roman" w:hAnsi="Times New Roman" w:cs="Times New Roman"/>
                <w:color w:val="333333"/>
                <w:sz w:val="24"/>
                <w:szCs w:val="24"/>
              </w:rPr>
              <w:t>атериал не токсичный, многоразовый</w:t>
            </w:r>
            <w:r w:rsidR="006A7705">
              <w:rPr>
                <w:rFonts w:ascii="Times New Roman" w:eastAsia="Times New Roman" w:hAnsi="Times New Roman" w:cs="Times New Roman"/>
                <w:color w:val="333333"/>
                <w:sz w:val="24"/>
                <w:szCs w:val="24"/>
              </w:rPr>
              <w:t>.</w:t>
            </w:r>
            <w:r w:rsidR="006A7705">
              <w:t xml:space="preserve"> </w:t>
            </w:r>
            <w:r w:rsidR="006A7705" w:rsidRPr="006A7705">
              <w:rPr>
                <w:rFonts w:ascii="Times New Roman" w:eastAsia="Times New Roman" w:hAnsi="Times New Roman" w:cs="Times New Roman"/>
                <w:color w:val="333333"/>
                <w:sz w:val="24"/>
                <w:szCs w:val="24"/>
              </w:rPr>
              <w:t xml:space="preserve">Тип </w:t>
            </w:r>
            <w:proofErr w:type="spellStart"/>
            <w:r w:rsidR="006A7705" w:rsidRPr="006A7705">
              <w:rPr>
                <w:rFonts w:ascii="Times New Roman" w:eastAsia="Times New Roman" w:hAnsi="Times New Roman" w:cs="Times New Roman"/>
                <w:color w:val="333333"/>
                <w:sz w:val="24"/>
                <w:szCs w:val="24"/>
              </w:rPr>
              <w:t>противопролежневой</w:t>
            </w:r>
            <w:proofErr w:type="spellEnd"/>
            <w:r w:rsidR="006A7705" w:rsidRPr="006A7705">
              <w:rPr>
                <w:rFonts w:ascii="Times New Roman" w:eastAsia="Times New Roman" w:hAnsi="Times New Roman" w:cs="Times New Roman"/>
                <w:color w:val="333333"/>
                <w:sz w:val="24"/>
                <w:szCs w:val="24"/>
              </w:rPr>
              <w:t xml:space="preserve"> системы-баллонный (трубчатый).</w:t>
            </w:r>
            <w:r w:rsidR="00BB4619">
              <w:rPr>
                <w:rFonts w:ascii="Times New Roman" w:eastAsia="Times New Roman" w:hAnsi="Times New Roman" w:cs="Times New Roman"/>
                <w:color w:val="333333"/>
                <w:sz w:val="24"/>
                <w:szCs w:val="24"/>
              </w:rPr>
              <w:t xml:space="preserve"> Размеры </w:t>
            </w:r>
            <w:r w:rsidR="00A93A2E">
              <w:rPr>
                <w:rFonts w:ascii="Times New Roman" w:eastAsia="Times New Roman" w:hAnsi="Times New Roman" w:cs="Times New Roman"/>
                <w:color w:val="333333"/>
                <w:sz w:val="24"/>
                <w:szCs w:val="24"/>
              </w:rPr>
              <w:t>согласно</w:t>
            </w:r>
            <w:r w:rsidR="00BB4619">
              <w:rPr>
                <w:rFonts w:ascii="Times New Roman" w:eastAsia="Times New Roman" w:hAnsi="Times New Roman" w:cs="Times New Roman"/>
                <w:color w:val="333333"/>
                <w:sz w:val="24"/>
                <w:szCs w:val="24"/>
              </w:rPr>
              <w:t xml:space="preserve"> </w:t>
            </w:r>
            <w:r w:rsidR="00A93A2E">
              <w:rPr>
                <w:rFonts w:ascii="Times New Roman" w:eastAsia="Times New Roman" w:hAnsi="Times New Roman" w:cs="Times New Roman"/>
                <w:color w:val="333333"/>
                <w:sz w:val="24"/>
                <w:szCs w:val="24"/>
              </w:rPr>
              <w:t>заявкам</w:t>
            </w:r>
            <w:r w:rsidR="00BB4619">
              <w:rPr>
                <w:rFonts w:ascii="Times New Roman" w:eastAsia="Times New Roman" w:hAnsi="Times New Roman" w:cs="Times New Roman"/>
                <w:color w:val="333333"/>
                <w:sz w:val="24"/>
                <w:szCs w:val="24"/>
              </w:rPr>
              <w:t xml:space="preserve"> Заказчик</w:t>
            </w:r>
            <w:r w:rsidR="00A93A2E">
              <w:rPr>
                <w:rFonts w:ascii="Times New Roman" w:eastAsia="Times New Roman" w:hAnsi="Times New Roman" w:cs="Times New Roman"/>
                <w:color w:val="333333"/>
                <w:sz w:val="24"/>
                <w:szCs w:val="24"/>
              </w:rPr>
              <w:t>а</w:t>
            </w:r>
            <w:bookmarkStart w:id="0" w:name="_GoBack"/>
            <w:bookmarkEnd w:id="0"/>
            <w:r w:rsidR="00BB4619">
              <w:rPr>
                <w:rFonts w:ascii="Times New Roman" w:eastAsia="Times New Roman" w:hAnsi="Times New Roman" w:cs="Times New Roman"/>
                <w:color w:val="333333"/>
                <w:sz w:val="24"/>
                <w:szCs w:val="24"/>
              </w:rPr>
              <w:t>.</w:t>
            </w:r>
          </w:p>
        </w:tc>
        <w:tc>
          <w:tcPr>
            <w:tcW w:w="920" w:type="dxa"/>
            <w:tcBorders>
              <w:top w:val="single" w:sz="4" w:space="0" w:color="auto"/>
              <w:left w:val="nil"/>
              <w:bottom w:val="single" w:sz="4" w:space="0" w:color="auto"/>
              <w:right w:val="single" w:sz="4" w:space="0" w:color="auto"/>
            </w:tcBorders>
            <w:shd w:val="clear" w:color="000000" w:fill="FFFFFF"/>
          </w:tcPr>
          <w:p w14:paraId="3544BB88" w14:textId="5532B94A" w:rsidR="00EC5E57" w:rsidRDefault="00EC5E57" w:rsidP="007B66D6">
            <w:pPr>
              <w:spacing w:after="0" w:line="240" w:lineRule="auto"/>
              <w:jc w:val="center"/>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шт</w:t>
            </w:r>
            <w:proofErr w:type="spellEnd"/>
          </w:p>
        </w:tc>
        <w:tc>
          <w:tcPr>
            <w:tcW w:w="1063" w:type="dxa"/>
            <w:tcBorders>
              <w:top w:val="single" w:sz="4" w:space="0" w:color="auto"/>
              <w:left w:val="nil"/>
              <w:bottom w:val="single" w:sz="4" w:space="0" w:color="auto"/>
              <w:right w:val="single" w:sz="4" w:space="0" w:color="auto"/>
            </w:tcBorders>
            <w:shd w:val="clear" w:color="000000" w:fill="FFFFFF"/>
          </w:tcPr>
          <w:p w14:paraId="28DB1B43" w14:textId="6041AC19" w:rsidR="00EC5E57" w:rsidRDefault="00EC5E57" w:rsidP="007B66D6">
            <w:pPr>
              <w:spacing w:after="0"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28</w:t>
            </w:r>
          </w:p>
        </w:tc>
        <w:tc>
          <w:tcPr>
            <w:tcW w:w="1276" w:type="dxa"/>
            <w:tcBorders>
              <w:top w:val="single" w:sz="4" w:space="0" w:color="auto"/>
              <w:left w:val="nil"/>
              <w:bottom w:val="single" w:sz="4" w:space="0" w:color="auto"/>
              <w:right w:val="single" w:sz="4" w:space="0" w:color="auto"/>
            </w:tcBorders>
            <w:shd w:val="clear" w:color="000000" w:fill="FFFFFF"/>
          </w:tcPr>
          <w:p w14:paraId="78B19E6C" w14:textId="3EB81CB0" w:rsidR="00EC5E57" w:rsidRDefault="00EC5E57" w:rsidP="007B66D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5 000,00</w:t>
            </w:r>
          </w:p>
        </w:tc>
      </w:tr>
    </w:tbl>
    <w:p w14:paraId="00D82F35" w14:textId="77720E2E" w:rsidR="002F1AE8" w:rsidRPr="008C615A" w:rsidRDefault="002F1AE8" w:rsidP="00905892">
      <w:pPr>
        <w:widowControl w:val="0"/>
        <w:tabs>
          <w:tab w:val="left" w:pos="851"/>
        </w:tabs>
        <w:adjustRightInd w:val="0"/>
        <w:spacing w:after="0" w:line="240" w:lineRule="auto"/>
        <w:ind w:firstLine="567"/>
        <w:rPr>
          <w:rFonts w:ascii="Times New Roman" w:hAnsi="Times New Roman" w:cs="Times New Roman"/>
          <w:bCs/>
          <w:sz w:val="24"/>
          <w:szCs w:val="24"/>
        </w:rPr>
      </w:pPr>
    </w:p>
    <w:sectPr w:rsidR="002F1AE8" w:rsidRPr="008C615A" w:rsidSect="003E3AE8">
      <w:pgSz w:w="11906" w:h="16838"/>
      <w:pgMar w:top="28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4312B"/>
    <w:multiLevelType w:val="hybridMultilevel"/>
    <w:tmpl w:val="F822F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64DCF"/>
    <w:multiLevelType w:val="multilevel"/>
    <w:tmpl w:val="4D6692B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918"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2" w15:restartNumberingAfterBreak="0">
    <w:nsid w:val="29CE799F"/>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3" w15:restartNumberingAfterBreak="0">
    <w:nsid w:val="443905F4"/>
    <w:multiLevelType w:val="hybridMultilevel"/>
    <w:tmpl w:val="0E622A12"/>
    <w:lvl w:ilvl="0" w:tplc="B6043C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D4503D"/>
    <w:multiLevelType w:val="hybridMultilevel"/>
    <w:tmpl w:val="01C64A7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C057D9"/>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6" w15:restartNumberingAfterBreak="0">
    <w:nsid w:val="5B4E7B73"/>
    <w:multiLevelType w:val="multilevel"/>
    <w:tmpl w:val="A418D1A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7" w15:restartNumberingAfterBreak="0">
    <w:nsid w:val="5BD84772"/>
    <w:multiLevelType w:val="hybridMultilevel"/>
    <w:tmpl w:val="6B18E0E8"/>
    <w:lvl w:ilvl="0" w:tplc="E95CFAD4">
      <w:start w:val="1"/>
      <w:numFmt w:val="bullet"/>
      <w:lvlText w:val=""/>
      <w:lvlJc w:val="left"/>
      <w:pPr>
        <w:tabs>
          <w:tab w:val="num" w:pos="851"/>
        </w:tabs>
        <w:ind w:left="0" w:firstLine="567"/>
      </w:pPr>
      <w:rPr>
        <w:rFonts w:ascii="Symbol" w:hAnsi="Symbol" w:hint="default"/>
      </w:rPr>
    </w:lvl>
    <w:lvl w:ilvl="1" w:tplc="A51C9656">
      <w:start w:val="1"/>
      <w:numFmt w:val="bullet"/>
      <w:lvlText w:val="o"/>
      <w:lvlJc w:val="left"/>
      <w:pPr>
        <w:tabs>
          <w:tab w:val="num" w:pos="1134"/>
        </w:tabs>
        <w:ind w:left="567" w:firstLine="284"/>
      </w:pPr>
      <w:rPr>
        <w:rFonts w:ascii="Courier New" w:hAnsi="Courier New" w:hint="default"/>
      </w:rPr>
    </w:lvl>
    <w:lvl w:ilvl="2" w:tplc="E24C1642">
      <w:start w:val="1"/>
      <w:numFmt w:val="bullet"/>
      <w:lvlText w:val=""/>
      <w:lvlJc w:val="left"/>
      <w:pPr>
        <w:tabs>
          <w:tab w:val="num" w:pos="1701"/>
        </w:tabs>
        <w:ind w:left="1134" w:firstLine="284"/>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06311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CC38A6"/>
    <w:multiLevelType w:val="hybridMultilevel"/>
    <w:tmpl w:val="D8CED8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78B33B51"/>
    <w:multiLevelType w:val="hybridMultilevel"/>
    <w:tmpl w:val="D5E444A8"/>
    <w:lvl w:ilvl="0" w:tplc="FDCADD34">
      <w:start w:val="1"/>
      <w:numFmt w:val="bullet"/>
      <w:lvlText w:val=""/>
      <w:lvlJc w:val="left"/>
      <w:pPr>
        <w:tabs>
          <w:tab w:val="num" w:pos="851"/>
        </w:tabs>
        <w:ind w:left="0" w:firstLine="567"/>
      </w:pPr>
      <w:rPr>
        <w:rFonts w:ascii="Symbol" w:hAnsi="Symbol" w:hint="default"/>
      </w:rPr>
    </w:lvl>
    <w:lvl w:ilvl="1" w:tplc="2C540A1E">
      <w:start w:val="1"/>
      <w:numFmt w:val="bullet"/>
      <w:lvlText w:val="o"/>
      <w:lvlJc w:val="left"/>
      <w:pPr>
        <w:tabs>
          <w:tab w:val="num" w:pos="1134"/>
        </w:tabs>
        <w:ind w:left="0" w:firstLine="851"/>
      </w:pPr>
      <w:rPr>
        <w:rFonts w:ascii="Courier New" w:hAnsi="Courier New" w:hint="default"/>
      </w:rPr>
    </w:lvl>
    <w:lvl w:ilvl="2" w:tplc="0E74F5BC">
      <w:start w:val="1"/>
      <w:numFmt w:val="bullet"/>
      <w:lvlText w:val=""/>
      <w:lvlJc w:val="left"/>
      <w:pPr>
        <w:tabs>
          <w:tab w:val="num" w:pos="1985"/>
        </w:tabs>
        <w:ind w:left="1701" w:firstLine="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4"/>
  </w:num>
  <w:num w:numId="6">
    <w:abstractNumId w:val="8"/>
  </w:num>
  <w:num w:numId="7">
    <w:abstractNumId w:val="10"/>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D4"/>
    <w:rsid w:val="00000BC3"/>
    <w:rsid w:val="00001E70"/>
    <w:rsid w:val="000071F1"/>
    <w:rsid w:val="0003273D"/>
    <w:rsid w:val="00044C3B"/>
    <w:rsid w:val="000542CF"/>
    <w:rsid w:val="00090CA8"/>
    <w:rsid w:val="000959B8"/>
    <w:rsid w:val="000C3496"/>
    <w:rsid w:val="000C793E"/>
    <w:rsid w:val="000D457E"/>
    <w:rsid w:val="00115733"/>
    <w:rsid w:val="001233CD"/>
    <w:rsid w:val="0016723F"/>
    <w:rsid w:val="001728D9"/>
    <w:rsid w:val="001A5896"/>
    <w:rsid w:val="001B4EDD"/>
    <w:rsid w:val="001F7720"/>
    <w:rsid w:val="00213B22"/>
    <w:rsid w:val="002169D4"/>
    <w:rsid w:val="00225BDD"/>
    <w:rsid w:val="00262C40"/>
    <w:rsid w:val="002733D8"/>
    <w:rsid w:val="0029186F"/>
    <w:rsid w:val="00296B31"/>
    <w:rsid w:val="002B1E72"/>
    <w:rsid w:val="002F1AE8"/>
    <w:rsid w:val="0033042B"/>
    <w:rsid w:val="0037080B"/>
    <w:rsid w:val="0038438A"/>
    <w:rsid w:val="0038751F"/>
    <w:rsid w:val="0039116C"/>
    <w:rsid w:val="003A3DE8"/>
    <w:rsid w:val="003C5F18"/>
    <w:rsid w:val="003D24B5"/>
    <w:rsid w:val="003E07FD"/>
    <w:rsid w:val="003E34B9"/>
    <w:rsid w:val="003E3AE8"/>
    <w:rsid w:val="003E5241"/>
    <w:rsid w:val="00432B7A"/>
    <w:rsid w:val="00496359"/>
    <w:rsid w:val="00512BB8"/>
    <w:rsid w:val="005524BA"/>
    <w:rsid w:val="00566AB4"/>
    <w:rsid w:val="005675B0"/>
    <w:rsid w:val="005A1F8A"/>
    <w:rsid w:val="005A71C7"/>
    <w:rsid w:val="005C23AE"/>
    <w:rsid w:val="005E6B94"/>
    <w:rsid w:val="00631224"/>
    <w:rsid w:val="006600F1"/>
    <w:rsid w:val="00662234"/>
    <w:rsid w:val="006662B6"/>
    <w:rsid w:val="006675A1"/>
    <w:rsid w:val="006A7705"/>
    <w:rsid w:val="006B09C2"/>
    <w:rsid w:val="006B34F6"/>
    <w:rsid w:val="006D2E0A"/>
    <w:rsid w:val="0070370D"/>
    <w:rsid w:val="0071226D"/>
    <w:rsid w:val="00722844"/>
    <w:rsid w:val="00756EC7"/>
    <w:rsid w:val="007600E7"/>
    <w:rsid w:val="00762965"/>
    <w:rsid w:val="00787959"/>
    <w:rsid w:val="00792420"/>
    <w:rsid w:val="007B66D6"/>
    <w:rsid w:val="007D304A"/>
    <w:rsid w:val="007E2D76"/>
    <w:rsid w:val="007E49C8"/>
    <w:rsid w:val="008057BA"/>
    <w:rsid w:val="00817620"/>
    <w:rsid w:val="00852440"/>
    <w:rsid w:val="00892857"/>
    <w:rsid w:val="008C615A"/>
    <w:rsid w:val="00905892"/>
    <w:rsid w:val="00907A20"/>
    <w:rsid w:val="009245E9"/>
    <w:rsid w:val="0093611A"/>
    <w:rsid w:val="00961FC4"/>
    <w:rsid w:val="009710E0"/>
    <w:rsid w:val="009E4B7C"/>
    <w:rsid w:val="009F06E7"/>
    <w:rsid w:val="009F0748"/>
    <w:rsid w:val="009F4355"/>
    <w:rsid w:val="00A06241"/>
    <w:rsid w:val="00A22B3E"/>
    <w:rsid w:val="00A30B04"/>
    <w:rsid w:val="00A3291D"/>
    <w:rsid w:val="00A5008B"/>
    <w:rsid w:val="00A51307"/>
    <w:rsid w:val="00A611A0"/>
    <w:rsid w:val="00A634E4"/>
    <w:rsid w:val="00A93A2E"/>
    <w:rsid w:val="00AC7EDA"/>
    <w:rsid w:val="00B36E1B"/>
    <w:rsid w:val="00B37C85"/>
    <w:rsid w:val="00BB4619"/>
    <w:rsid w:val="00C05C78"/>
    <w:rsid w:val="00C268A7"/>
    <w:rsid w:val="00C30A7D"/>
    <w:rsid w:val="00C34295"/>
    <w:rsid w:val="00C568DD"/>
    <w:rsid w:val="00C736A5"/>
    <w:rsid w:val="00C75638"/>
    <w:rsid w:val="00C80583"/>
    <w:rsid w:val="00C96CAF"/>
    <w:rsid w:val="00CC49CC"/>
    <w:rsid w:val="00D22718"/>
    <w:rsid w:val="00D64AD3"/>
    <w:rsid w:val="00D86776"/>
    <w:rsid w:val="00DA34EE"/>
    <w:rsid w:val="00DA72AD"/>
    <w:rsid w:val="00DA7F7F"/>
    <w:rsid w:val="00DB7BA7"/>
    <w:rsid w:val="00DE04A2"/>
    <w:rsid w:val="00DF3A9F"/>
    <w:rsid w:val="00DF574C"/>
    <w:rsid w:val="00E163DF"/>
    <w:rsid w:val="00E210C7"/>
    <w:rsid w:val="00E30F04"/>
    <w:rsid w:val="00E82080"/>
    <w:rsid w:val="00E8477B"/>
    <w:rsid w:val="00EB49A0"/>
    <w:rsid w:val="00EC220F"/>
    <w:rsid w:val="00EC512D"/>
    <w:rsid w:val="00EC5E57"/>
    <w:rsid w:val="00EF18D6"/>
    <w:rsid w:val="00EF7477"/>
    <w:rsid w:val="00F001BD"/>
    <w:rsid w:val="00F04BC5"/>
    <w:rsid w:val="00F10EEB"/>
    <w:rsid w:val="00F16AB3"/>
    <w:rsid w:val="00F36194"/>
    <w:rsid w:val="00F40BAD"/>
    <w:rsid w:val="00F83AC5"/>
    <w:rsid w:val="00FC6005"/>
    <w:rsid w:val="00FE1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FB61"/>
  <w15:docId w15:val="{8C0A0D48-B54E-43AB-BF9C-19F26945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8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
    <w:basedOn w:val="a"/>
    <w:link w:val="a4"/>
    <w:unhideWhenUsed/>
    <w:rsid w:val="002169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rsid w:val="002169D4"/>
    <w:rPr>
      <w:rFonts w:ascii="Times New Roman" w:eastAsia="Times New Roman" w:hAnsi="Times New Roman" w:cs="Times New Roman"/>
      <w:sz w:val="24"/>
      <w:szCs w:val="24"/>
    </w:rPr>
  </w:style>
  <w:style w:type="paragraph" w:styleId="a5">
    <w:name w:val="List Paragraph"/>
    <w:basedOn w:val="a"/>
    <w:link w:val="a6"/>
    <w:uiPriority w:val="34"/>
    <w:qFormat/>
    <w:rsid w:val="002169D4"/>
    <w:pPr>
      <w:spacing w:after="0" w:line="240" w:lineRule="auto"/>
      <w:ind w:left="720" w:firstLine="709"/>
      <w:contextualSpacing/>
      <w:jc w:val="both"/>
    </w:pPr>
    <w:rPr>
      <w:rFonts w:ascii="Calibri" w:eastAsia="Times New Roman" w:hAnsi="Calibri" w:cs="Times New Roman"/>
    </w:rPr>
  </w:style>
  <w:style w:type="character" w:customStyle="1" w:styleId="a6">
    <w:name w:val="Абзац списка Знак"/>
    <w:basedOn w:val="a0"/>
    <w:link w:val="a5"/>
    <w:uiPriority w:val="34"/>
    <w:rsid w:val="002169D4"/>
    <w:rPr>
      <w:rFonts w:ascii="Calibri" w:eastAsia="Times New Roman" w:hAnsi="Calibri" w:cs="Times New Roman"/>
    </w:rPr>
  </w:style>
  <w:style w:type="table" w:styleId="a7">
    <w:name w:val="Table Grid"/>
    <w:basedOn w:val="a1"/>
    <w:uiPriority w:val="39"/>
    <w:rsid w:val="00DB7B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9F06E7"/>
    <w:rPr>
      <w:rFonts w:ascii="Times New Roman" w:hAnsi="Times New Roman" w:cs="Times New Roman"/>
      <w:color w:val="000000"/>
      <w:sz w:val="24"/>
      <w:szCs w:val="24"/>
      <w:u w:val="none"/>
      <w:effect w:val="none"/>
    </w:rPr>
  </w:style>
  <w:style w:type="paragraph" w:styleId="a8">
    <w:name w:val="Balloon Text"/>
    <w:basedOn w:val="a"/>
    <w:link w:val="a9"/>
    <w:uiPriority w:val="99"/>
    <w:semiHidden/>
    <w:unhideWhenUsed/>
    <w:rsid w:val="00E8477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8477B"/>
    <w:rPr>
      <w:rFonts w:ascii="Segoe UI" w:hAnsi="Segoe UI" w:cs="Segoe UI"/>
      <w:sz w:val="18"/>
      <w:szCs w:val="18"/>
    </w:rPr>
  </w:style>
  <w:style w:type="paragraph" w:styleId="aa">
    <w:name w:val="No Spacing"/>
    <w:uiPriority w:val="1"/>
    <w:qFormat/>
    <w:rsid w:val="00115733"/>
    <w:pPr>
      <w:spacing w:after="0" w:line="240" w:lineRule="auto"/>
    </w:pPr>
    <w:rPr>
      <w:rFonts w:eastAsiaTheme="minorHAnsi"/>
      <w:lang w:eastAsia="en-US"/>
    </w:rPr>
  </w:style>
  <w:style w:type="table" w:customStyle="1" w:styleId="11">
    <w:name w:val="Сетка таблицы1"/>
    <w:basedOn w:val="a1"/>
    <w:next w:val="a7"/>
    <w:uiPriority w:val="39"/>
    <w:rsid w:val="001157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3A3DE8"/>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512BB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9186F"/>
    <w:rPr>
      <w:rFonts w:ascii="Times New Roman" w:eastAsia="Times New Roman" w:hAnsi="Times New Roman" w:cs="Times New Roman"/>
      <w:b/>
      <w:bCs/>
      <w:kern w:val="36"/>
      <w:sz w:val="48"/>
      <w:szCs w:val="48"/>
    </w:rPr>
  </w:style>
  <w:style w:type="character" w:styleId="ab">
    <w:name w:val="Strong"/>
    <w:basedOn w:val="a0"/>
    <w:uiPriority w:val="22"/>
    <w:qFormat/>
    <w:rsid w:val="00273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2797">
      <w:bodyDiv w:val="1"/>
      <w:marLeft w:val="0"/>
      <w:marRight w:val="0"/>
      <w:marTop w:val="0"/>
      <w:marBottom w:val="0"/>
      <w:divBdr>
        <w:top w:val="none" w:sz="0" w:space="0" w:color="auto"/>
        <w:left w:val="none" w:sz="0" w:space="0" w:color="auto"/>
        <w:bottom w:val="none" w:sz="0" w:space="0" w:color="auto"/>
        <w:right w:val="none" w:sz="0" w:space="0" w:color="auto"/>
      </w:divBdr>
    </w:div>
    <w:div w:id="238831146">
      <w:bodyDiv w:val="1"/>
      <w:marLeft w:val="0"/>
      <w:marRight w:val="0"/>
      <w:marTop w:val="0"/>
      <w:marBottom w:val="0"/>
      <w:divBdr>
        <w:top w:val="none" w:sz="0" w:space="0" w:color="auto"/>
        <w:left w:val="none" w:sz="0" w:space="0" w:color="auto"/>
        <w:bottom w:val="none" w:sz="0" w:space="0" w:color="auto"/>
        <w:right w:val="none" w:sz="0" w:space="0" w:color="auto"/>
      </w:divBdr>
    </w:div>
    <w:div w:id="991711922">
      <w:bodyDiv w:val="1"/>
      <w:marLeft w:val="0"/>
      <w:marRight w:val="0"/>
      <w:marTop w:val="0"/>
      <w:marBottom w:val="0"/>
      <w:divBdr>
        <w:top w:val="none" w:sz="0" w:space="0" w:color="auto"/>
        <w:left w:val="none" w:sz="0" w:space="0" w:color="auto"/>
        <w:bottom w:val="none" w:sz="0" w:space="0" w:color="auto"/>
        <w:right w:val="none" w:sz="0" w:space="0" w:color="auto"/>
      </w:divBdr>
    </w:div>
    <w:div w:id="1601907075">
      <w:bodyDiv w:val="1"/>
      <w:marLeft w:val="0"/>
      <w:marRight w:val="0"/>
      <w:marTop w:val="0"/>
      <w:marBottom w:val="0"/>
      <w:divBdr>
        <w:top w:val="none" w:sz="0" w:space="0" w:color="auto"/>
        <w:left w:val="none" w:sz="0" w:space="0" w:color="auto"/>
        <w:bottom w:val="none" w:sz="0" w:space="0" w:color="auto"/>
        <w:right w:val="none" w:sz="0" w:space="0" w:color="auto"/>
      </w:divBdr>
    </w:div>
    <w:div w:id="1797217735">
      <w:bodyDiv w:val="1"/>
      <w:marLeft w:val="0"/>
      <w:marRight w:val="0"/>
      <w:marTop w:val="0"/>
      <w:marBottom w:val="0"/>
      <w:divBdr>
        <w:top w:val="none" w:sz="0" w:space="0" w:color="auto"/>
        <w:left w:val="none" w:sz="0" w:space="0" w:color="auto"/>
        <w:bottom w:val="none" w:sz="0" w:space="0" w:color="auto"/>
        <w:right w:val="none" w:sz="0" w:space="0" w:color="auto"/>
      </w:divBdr>
    </w:div>
    <w:div w:id="1814785125">
      <w:bodyDiv w:val="1"/>
      <w:marLeft w:val="0"/>
      <w:marRight w:val="0"/>
      <w:marTop w:val="0"/>
      <w:marBottom w:val="0"/>
      <w:divBdr>
        <w:top w:val="none" w:sz="0" w:space="0" w:color="auto"/>
        <w:left w:val="none" w:sz="0" w:space="0" w:color="auto"/>
        <w:bottom w:val="none" w:sz="0" w:space="0" w:color="auto"/>
        <w:right w:val="none" w:sz="0" w:space="0" w:color="auto"/>
      </w:divBdr>
    </w:div>
    <w:div w:id="185017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2104</TotalTime>
  <Pages>1</Pages>
  <Words>99</Words>
  <Characters>565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Исабекова Мадина Тилеубековна</cp:lastModifiedBy>
  <cp:revision>68</cp:revision>
  <cp:lastPrinted>2025-04-11T04:09:00Z</cp:lastPrinted>
  <dcterms:created xsi:type="dcterms:W3CDTF">2018-07-03T06:55:00Z</dcterms:created>
  <dcterms:modified xsi:type="dcterms:W3CDTF">2026-08-10T11:38:00Z</dcterms:modified>
</cp:coreProperties>
</file>